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98" w:rsidRPr="00622498" w:rsidRDefault="00622498" w:rsidP="00622498">
      <w:pPr>
        <w:jc w:val="center"/>
        <w:rPr>
          <w:b/>
          <w:sz w:val="36"/>
          <w:szCs w:val="36"/>
        </w:rPr>
      </w:pPr>
      <w:r w:rsidRPr="00622498">
        <w:rPr>
          <w:b/>
          <w:sz w:val="36"/>
          <w:szCs w:val="36"/>
        </w:rPr>
        <w:t>ПС-Грунт</w:t>
      </w:r>
    </w:p>
    <w:p w:rsidR="00622498" w:rsidRPr="00622498" w:rsidRDefault="00622498" w:rsidP="00622498">
      <w:pPr>
        <w:jc w:val="center"/>
        <w:rPr>
          <w:b/>
          <w:sz w:val="36"/>
          <w:szCs w:val="36"/>
        </w:rPr>
      </w:pPr>
      <w:r w:rsidRPr="00622498">
        <w:rPr>
          <w:b/>
          <w:sz w:val="36"/>
          <w:szCs w:val="36"/>
        </w:rPr>
        <w:t>полиуретановый однокомпонентный грунт</w:t>
      </w:r>
    </w:p>
    <w:p w:rsidR="00622498" w:rsidRPr="00622498" w:rsidRDefault="00622498" w:rsidP="00622498">
      <w:pPr>
        <w:jc w:val="center"/>
        <w:rPr>
          <w:b/>
          <w:sz w:val="36"/>
          <w:szCs w:val="36"/>
        </w:rPr>
      </w:pPr>
      <w:r w:rsidRPr="00622498">
        <w:rPr>
          <w:b/>
          <w:sz w:val="36"/>
          <w:szCs w:val="36"/>
        </w:rPr>
        <w:t>для защиты бетонных полов</w:t>
      </w:r>
    </w:p>
    <w:p w:rsidR="00622498" w:rsidRPr="00622498" w:rsidRDefault="00622498" w:rsidP="00622498">
      <w:pPr>
        <w:rPr>
          <w:b/>
        </w:rPr>
      </w:pP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•</w:t>
      </w:r>
      <w:r w:rsidRPr="00622498">
        <w:rPr>
          <w:b/>
        </w:rPr>
        <w:tab/>
        <w:t>значительно улучшает адгезию финишного слоя эмали или наливного пола</w:t>
      </w: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•</w:t>
      </w:r>
      <w:r w:rsidRPr="00622498">
        <w:rPr>
          <w:b/>
        </w:rPr>
        <w:tab/>
        <w:t>снижает расход финишного покрытия полиуретановых эмалей</w:t>
      </w: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•</w:t>
      </w:r>
      <w:r w:rsidRPr="00622498">
        <w:rPr>
          <w:b/>
        </w:rPr>
        <w:tab/>
        <w:t>максимальная простота и удобство нанесения</w:t>
      </w:r>
    </w:p>
    <w:p w:rsidR="00622498" w:rsidRPr="00622498" w:rsidRDefault="00622498" w:rsidP="00622498">
      <w:pPr>
        <w:rPr>
          <w:b/>
        </w:rPr>
      </w:pP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ПС-Грунт — однокомпонентный полиуретановый грунт для бетонных полов.</w:t>
      </w:r>
    </w:p>
    <w:p w:rsidR="00622498" w:rsidRPr="00622498" w:rsidRDefault="00622498" w:rsidP="00622498">
      <w:pPr>
        <w:rPr>
          <w:b/>
        </w:rPr>
      </w:pP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Однокомпонентный полиуретановый грунт обеспечивает заполнение мелких пор, надежное сцепление полиурета</w:t>
      </w:r>
      <w:bookmarkStart w:id="0" w:name="_GoBack"/>
      <w:bookmarkEnd w:id="0"/>
      <w:r w:rsidRPr="00622498">
        <w:rPr>
          <w:b/>
        </w:rPr>
        <w:t>новых материалов с основанием, обеспечивает дополнительное упрочнение и обеспыливание основания. Отверждается влагой воздуха.</w:t>
      </w:r>
    </w:p>
    <w:p w:rsidR="00622498" w:rsidRPr="00622498" w:rsidRDefault="00622498" w:rsidP="00622498">
      <w:pPr>
        <w:rPr>
          <w:b/>
        </w:rPr>
      </w:pP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Нанесённый на прочное бетонное основание ПС-Грунт обладает следующими эксплуатационными характеристиками:</w:t>
      </w: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•</w:t>
      </w:r>
      <w:r w:rsidRPr="00622498">
        <w:rPr>
          <w:b/>
        </w:rPr>
        <w:tab/>
        <w:t>стойкостью к средним механическим воздействиям и вибрационным нагрузкам;</w:t>
      </w: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•</w:t>
      </w:r>
      <w:r w:rsidRPr="00622498">
        <w:rPr>
          <w:b/>
        </w:rPr>
        <w:tab/>
        <w:t>химической стойкостью к ГСМ и СОЖ;</w:t>
      </w: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•</w:t>
      </w:r>
      <w:r w:rsidRPr="00622498">
        <w:rPr>
          <w:b/>
        </w:rPr>
        <w:tab/>
        <w:t>высокая прочность на сжатие и растяжение;</w:t>
      </w: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•</w:t>
      </w:r>
      <w:r w:rsidRPr="00622498">
        <w:rPr>
          <w:b/>
        </w:rPr>
        <w:tab/>
        <w:t>водостойкостью и водонепроницаемостью;</w:t>
      </w: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•</w:t>
      </w:r>
      <w:r w:rsidRPr="00622498">
        <w:rPr>
          <w:b/>
        </w:rPr>
        <w:tab/>
        <w:t>стойкостью к температурным перепадам.</w:t>
      </w:r>
    </w:p>
    <w:p w:rsidR="00622498" w:rsidRPr="00622498" w:rsidRDefault="00622498" w:rsidP="00622498">
      <w:pPr>
        <w:rPr>
          <w:b/>
        </w:rPr>
      </w:pP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Применение</w:t>
      </w: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 xml:space="preserve">Полиуретановая грунтовка ПС-Грунт предназначается для грунтования бетонных </w:t>
      </w:r>
      <w:r w:rsidRPr="00AC69BD">
        <w:rPr>
          <w:b/>
          <w:strike/>
          <w:color w:val="FF0000"/>
          <w:highlight w:val="yellow"/>
        </w:rPr>
        <w:t>и асфальтобетонных</w:t>
      </w:r>
      <w:r w:rsidRPr="00622498">
        <w:rPr>
          <w:b/>
        </w:rPr>
        <w:t xml:space="preserve"> полов:</w:t>
      </w: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</w:t>
      </w:r>
      <w:r w:rsidRPr="00622498">
        <w:rPr>
          <w:b/>
        </w:rPr>
        <w:tab/>
        <w:t>различного промышленного и гражданского назначения;</w:t>
      </w: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</w:t>
      </w:r>
      <w:r w:rsidRPr="00622498">
        <w:rPr>
          <w:b/>
        </w:rPr>
        <w:tab/>
        <w:t>складов, цехов, ангаров;</w:t>
      </w: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</w:t>
      </w:r>
      <w:r w:rsidRPr="00622498">
        <w:rPr>
          <w:b/>
        </w:rPr>
        <w:tab/>
        <w:t>многоэтажных парковок и гаражных комплексов;</w:t>
      </w: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</w:t>
      </w:r>
      <w:r w:rsidRPr="00622498">
        <w:rPr>
          <w:b/>
        </w:rPr>
        <w:tab/>
        <w:t>автосервисов, автомастерских, СТО</w:t>
      </w: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</w:t>
      </w:r>
      <w:r w:rsidRPr="00622498">
        <w:rPr>
          <w:b/>
        </w:rPr>
        <w:tab/>
        <w:t>подвальных и подсобных помещений.</w:t>
      </w:r>
    </w:p>
    <w:p w:rsidR="00622498" w:rsidRPr="00622498" w:rsidRDefault="00622498" w:rsidP="00622498">
      <w:pPr>
        <w:rPr>
          <w:b/>
        </w:rPr>
      </w:pPr>
    </w:p>
    <w:p w:rsidR="00622498" w:rsidRPr="00622498" w:rsidRDefault="00622498" w:rsidP="00622498">
      <w:pPr>
        <w:rPr>
          <w:b/>
        </w:rPr>
      </w:pPr>
      <w:r w:rsidRPr="00622498">
        <w:rPr>
          <w:b/>
        </w:rPr>
        <w:t>Грунтовка по бетону применяется в качестве подготовительного слоя перед нанесением полиуретановой эмали Полимерстоун-1, наливного пола Полимерстоун-2, толстослойного компаунда Тексипол-2 Эксперт «Быстрый пол»</w:t>
      </w:r>
      <w:r w:rsidR="00AC69BD">
        <w:rPr>
          <w:b/>
        </w:rPr>
        <w:t>,</w:t>
      </w:r>
      <w:r w:rsidR="00F305D7" w:rsidRPr="00F305D7">
        <w:rPr>
          <w:highlight w:val="yellow"/>
        </w:rPr>
        <w:t xml:space="preserve"> </w:t>
      </w:r>
      <w:r w:rsidR="00F305D7" w:rsidRPr="00F305D7">
        <w:rPr>
          <w:b/>
          <w:highlight w:val="yellow"/>
        </w:rPr>
        <w:t>Тексипол-2 Эксперт «Decor» (УФ), Полимерстоун-2 SLIM (УФ)</w:t>
      </w:r>
      <w:r w:rsidR="008D46B3">
        <w:rPr>
          <w:b/>
          <w:highlight w:val="yellow"/>
        </w:rPr>
        <w:t>, Эполаст</w:t>
      </w:r>
      <w:r w:rsidRPr="00F305D7">
        <w:rPr>
          <w:b/>
          <w:highlight w:val="yellow"/>
        </w:rPr>
        <w:t>.</w:t>
      </w:r>
    </w:p>
    <w:p w:rsidR="00622498" w:rsidRPr="00622498" w:rsidRDefault="00622498" w:rsidP="00622498">
      <w:pPr>
        <w:rPr>
          <w:b/>
        </w:rPr>
      </w:pPr>
    </w:p>
    <w:p w:rsidR="00D11918" w:rsidRDefault="00622498" w:rsidP="00622498">
      <w:pPr>
        <w:rPr>
          <w:b/>
        </w:rPr>
      </w:pPr>
      <w:r w:rsidRPr="00622498">
        <w:rPr>
          <w:b/>
        </w:rPr>
        <w:t>Важно отметить, что только качественно подготовленная поверхность и проведённое грунтование, обеспечивают высокое качество финишного покрытия.</w:t>
      </w:r>
    </w:p>
    <w:p w:rsidR="00622498" w:rsidRDefault="00622498" w:rsidP="00622498">
      <w:pPr>
        <w:rPr>
          <w:b/>
        </w:rPr>
      </w:pPr>
    </w:p>
    <w:p w:rsidR="00622498" w:rsidRDefault="00622498" w:rsidP="00622498">
      <w:pPr>
        <w:rPr>
          <w:b/>
        </w:rPr>
      </w:pPr>
    </w:p>
    <w:p w:rsidR="00622498" w:rsidRDefault="00622498" w:rsidP="00622498">
      <w:pPr>
        <w:rPr>
          <w:b/>
        </w:rPr>
      </w:pPr>
    </w:p>
    <w:p w:rsidR="00622498" w:rsidRDefault="00622498" w:rsidP="00622498">
      <w:pPr>
        <w:rPr>
          <w:b/>
        </w:rPr>
      </w:pPr>
    </w:p>
    <w:p w:rsidR="00622498" w:rsidRDefault="00622498" w:rsidP="00622498">
      <w:pPr>
        <w:rPr>
          <w:b/>
        </w:rPr>
      </w:pPr>
    </w:p>
    <w:p w:rsidR="00622498" w:rsidRDefault="00622498" w:rsidP="00622498">
      <w:pPr>
        <w:rPr>
          <w:b/>
        </w:rPr>
      </w:pPr>
    </w:p>
    <w:p w:rsidR="00622498" w:rsidRDefault="00622498" w:rsidP="00622498">
      <w:pPr>
        <w:rPr>
          <w:b/>
        </w:rPr>
      </w:pPr>
    </w:p>
    <w:p w:rsidR="00622498" w:rsidRDefault="00622498" w:rsidP="00622498">
      <w:pPr>
        <w:rPr>
          <w:b/>
        </w:rPr>
      </w:pPr>
    </w:p>
    <w:p w:rsidR="00622498" w:rsidRDefault="00622498" w:rsidP="00622498">
      <w:pPr>
        <w:rPr>
          <w:b/>
        </w:rPr>
      </w:pPr>
    </w:p>
    <w:tbl>
      <w:tblPr>
        <w:tblW w:w="10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7"/>
        <w:gridCol w:w="4682"/>
      </w:tblGrid>
      <w:tr w:rsidR="00384112" w:rsidRPr="00D166A5" w:rsidTr="0044254B">
        <w:trPr>
          <w:trHeight w:val="240"/>
          <w:jc w:val="center"/>
        </w:trPr>
        <w:tc>
          <w:tcPr>
            <w:tcW w:w="10239" w:type="dxa"/>
            <w:gridSpan w:val="2"/>
            <w:shd w:val="clear" w:color="auto" w:fill="DDD9C4"/>
          </w:tcPr>
          <w:p w:rsidR="00384112" w:rsidRPr="00D166A5" w:rsidRDefault="00384112" w:rsidP="0044254B">
            <w:pPr>
              <w:ind w:hanging="2"/>
            </w:pPr>
            <w:r w:rsidRPr="00D166A5">
              <w:rPr>
                <w:b/>
              </w:rPr>
              <w:t>Подготовка</w:t>
            </w:r>
          </w:p>
        </w:tc>
      </w:tr>
      <w:tr w:rsidR="00384112" w:rsidRPr="00D166A5" w:rsidTr="0044254B">
        <w:trPr>
          <w:trHeight w:val="240"/>
          <w:jc w:val="center"/>
        </w:trPr>
        <w:tc>
          <w:tcPr>
            <w:tcW w:w="10239" w:type="dxa"/>
            <w:gridSpan w:val="2"/>
          </w:tcPr>
          <w:p w:rsidR="008D1A59" w:rsidRDefault="00D375F6" w:rsidP="00D375F6">
            <w:pPr>
              <w:pStyle w:val="ae"/>
              <w:ind w:firstLine="0"/>
            </w:pPr>
            <w:r w:rsidRPr="00AD4A27">
              <w:rPr>
                <w:highlight w:val="yellow"/>
              </w:rPr>
              <w:lastRenderedPageBreak/>
              <w:t xml:space="preserve">Окрашиваемые поверхности должны быть подготовлены </w:t>
            </w:r>
            <w:r w:rsidRPr="008D1A59">
              <w:rPr>
                <w:highlight w:val="yellow"/>
              </w:rPr>
              <w:t>согласно</w:t>
            </w:r>
            <w:r w:rsidR="00F305D7" w:rsidRPr="008D1A59">
              <w:rPr>
                <w:highlight w:val="yellow"/>
              </w:rPr>
              <w:t xml:space="preserve"> </w:t>
            </w:r>
            <w:r w:rsidR="008D1A59" w:rsidRPr="008D1A59">
              <w:rPr>
                <w:highlight w:val="yellow"/>
              </w:rPr>
              <w:t>Своду правил для изоляционных и отделочных покрытий СП 71.13330.2017 (СНиП 3.04.01-87) и Своду правил для полов СП 29.13330.2011 (СНиП 2.03.13-88).</w:t>
            </w:r>
          </w:p>
          <w:p w:rsidR="008D1A59" w:rsidRPr="008D1A59" w:rsidRDefault="008D1A59" w:rsidP="008D1A59">
            <w:pPr>
              <w:pStyle w:val="ae"/>
              <w:ind w:firstLine="0"/>
              <w:rPr>
                <w:highlight w:val="yellow"/>
              </w:rPr>
            </w:pPr>
            <w:r w:rsidRPr="008D1A59">
              <w:rPr>
                <w:highlight w:val="yellow"/>
              </w:rPr>
              <w:t>Под бетонным основанием должна быть устроена гидроизоляция, препятствующая поднятию капиллярной влаги.</w:t>
            </w:r>
          </w:p>
          <w:p w:rsidR="008D1A59" w:rsidRPr="008D1A59" w:rsidRDefault="008D1A59" w:rsidP="008D1A59">
            <w:pPr>
              <w:pStyle w:val="ae"/>
              <w:ind w:firstLine="0"/>
              <w:rPr>
                <w:highlight w:val="yellow"/>
              </w:rPr>
            </w:pPr>
            <w:r w:rsidRPr="008D1A59">
              <w:rPr>
                <w:highlight w:val="yellow"/>
              </w:rPr>
              <w:t>Подготовка бетонной поверхности включает следующие операции:</w:t>
            </w:r>
          </w:p>
          <w:p w:rsidR="008D1A59" w:rsidRPr="008D1A59" w:rsidRDefault="008D1A59" w:rsidP="008D1A59">
            <w:pPr>
              <w:pStyle w:val="ae"/>
              <w:ind w:firstLine="0"/>
              <w:rPr>
                <w:highlight w:val="yellow"/>
              </w:rPr>
            </w:pPr>
            <w:r w:rsidRPr="008D1A59">
              <w:rPr>
                <w:highlight w:val="yellow"/>
              </w:rPr>
              <w:t>– очистка поверхности,</w:t>
            </w:r>
          </w:p>
          <w:p w:rsidR="008D1A59" w:rsidRPr="008D1A59" w:rsidRDefault="008D1A59" w:rsidP="008D1A59">
            <w:pPr>
              <w:pStyle w:val="ae"/>
              <w:ind w:firstLine="0"/>
              <w:rPr>
                <w:highlight w:val="yellow"/>
              </w:rPr>
            </w:pPr>
            <w:r w:rsidRPr="008D1A59">
              <w:rPr>
                <w:highlight w:val="yellow"/>
              </w:rPr>
              <w:t>– шпаклевание трещин и раковин</w:t>
            </w:r>
          </w:p>
          <w:p w:rsidR="008D1A59" w:rsidRPr="008D1A59" w:rsidRDefault="008D1A59" w:rsidP="008D1A59">
            <w:pPr>
              <w:pStyle w:val="ae"/>
              <w:ind w:firstLine="0"/>
              <w:rPr>
                <w:highlight w:val="yellow"/>
              </w:rPr>
            </w:pPr>
            <w:r w:rsidRPr="008D1A59">
              <w:rPr>
                <w:highlight w:val="yellow"/>
              </w:rPr>
              <w:t>– просушивание сырых мест</w:t>
            </w:r>
          </w:p>
          <w:p w:rsidR="00384112" w:rsidRPr="008D1A59" w:rsidRDefault="008D1A59" w:rsidP="0065716D">
            <w:pPr>
              <w:pStyle w:val="ae"/>
              <w:ind w:firstLine="0"/>
              <w:rPr>
                <w:highlight w:val="yellow"/>
              </w:rPr>
            </w:pPr>
            <w:r w:rsidRPr="008D1A59">
              <w:rPr>
                <w:highlight w:val="yellow"/>
              </w:rPr>
              <w:t>– шлифование с обязательным удалением цементного (известкового) молочка.</w:t>
            </w:r>
          </w:p>
        </w:tc>
      </w:tr>
      <w:tr w:rsidR="00384112" w:rsidRPr="00D166A5" w:rsidTr="0044254B">
        <w:trPr>
          <w:trHeight w:val="240"/>
          <w:jc w:val="center"/>
        </w:trPr>
        <w:tc>
          <w:tcPr>
            <w:tcW w:w="10239" w:type="dxa"/>
            <w:gridSpan w:val="2"/>
            <w:vAlign w:val="center"/>
          </w:tcPr>
          <w:p w:rsidR="00384112" w:rsidRPr="005F6AFB" w:rsidRDefault="00356BED" w:rsidP="00292B53">
            <w:pPr>
              <w:jc w:val="both"/>
            </w:pPr>
            <w:r w:rsidRPr="00794E83">
              <w:rPr>
                <w:highlight w:val="yellow"/>
              </w:rPr>
              <w:t xml:space="preserve">Состав </w:t>
            </w:r>
            <w:r w:rsidR="008D1A59">
              <w:rPr>
                <w:highlight w:val="yellow"/>
              </w:rPr>
              <w:t xml:space="preserve">обычно не требует разбавления, но при необходимости более глубокого проникновения его можно разбавлять </w:t>
            </w:r>
            <w:r w:rsidR="00292B53">
              <w:rPr>
                <w:highlight w:val="yellow"/>
              </w:rPr>
              <w:t>следующими растворителями:</w:t>
            </w:r>
            <w:r w:rsidRPr="003A0197">
              <w:rPr>
                <w:highlight w:val="yellow"/>
              </w:rPr>
              <w:t xml:space="preserve"> </w:t>
            </w:r>
            <w:r w:rsidR="00292B53">
              <w:rPr>
                <w:highlight w:val="yellow"/>
              </w:rPr>
              <w:t>Р-универсал</w:t>
            </w:r>
            <w:r>
              <w:rPr>
                <w:highlight w:val="yellow"/>
              </w:rPr>
              <w:t xml:space="preserve">, </w:t>
            </w:r>
            <w:r w:rsidR="00292B53">
              <w:rPr>
                <w:highlight w:val="yellow"/>
              </w:rPr>
              <w:t>ксилол, сольвент</w:t>
            </w:r>
            <w:r w:rsidRPr="003A0197">
              <w:rPr>
                <w:highlight w:val="yellow"/>
              </w:rPr>
              <w:t>.</w:t>
            </w:r>
          </w:p>
        </w:tc>
      </w:tr>
      <w:tr w:rsidR="00794E83" w:rsidRPr="00D166A5" w:rsidTr="002746E4">
        <w:trPr>
          <w:trHeight w:val="240"/>
          <w:jc w:val="center"/>
        </w:trPr>
        <w:tc>
          <w:tcPr>
            <w:tcW w:w="10239" w:type="dxa"/>
            <w:gridSpan w:val="2"/>
            <w:shd w:val="clear" w:color="auto" w:fill="DDD9C4"/>
          </w:tcPr>
          <w:p w:rsidR="00794E83" w:rsidRPr="00D166A5" w:rsidRDefault="00794E83" w:rsidP="002746E4">
            <w:pPr>
              <w:ind w:hanging="2"/>
            </w:pPr>
            <w:r w:rsidRPr="00794E83">
              <w:rPr>
                <w:b/>
                <w:bCs/>
                <w:color w:val="000000"/>
              </w:rPr>
              <w:t>Нанесение</w:t>
            </w:r>
          </w:p>
        </w:tc>
      </w:tr>
      <w:tr w:rsidR="00384112" w:rsidRPr="00D166A5" w:rsidTr="006B5A50">
        <w:trPr>
          <w:trHeight w:val="239"/>
          <w:jc w:val="center"/>
        </w:trPr>
        <w:tc>
          <w:tcPr>
            <w:tcW w:w="5557" w:type="dxa"/>
            <w:shd w:val="clear" w:color="auto" w:fill="FFFFFF"/>
          </w:tcPr>
          <w:p w:rsidR="00384112" w:rsidRPr="009A269B" w:rsidRDefault="00384112" w:rsidP="00FF3688">
            <w:pPr>
              <w:ind w:hanging="2"/>
              <w:jc w:val="both"/>
              <w:rPr>
                <w:highlight w:val="yellow"/>
              </w:rPr>
            </w:pPr>
            <w:r w:rsidRPr="009A269B">
              <w:rPr>
                <w:highlight w:val="yellow"/>
              </w:rPr>
              <w:t xml:space="preserve">Температура </w:t>
            </w:r>
            <w:r w:rsidR="00FF3688" w:rsidRPr="009A269B">
              <w:rPr>
                <w:highlight w:val="yellow"/>
              </w:rPr>
              <w:t xml:space="preserve">воздуха на строительной площадке </w:t>
            </w:r>
          </w:p>
        </w:tc>
        <w:tc>
          <w:tcPr>
            <w:tcW w:w="4682" w:type="dxa"/>
            <w:shd w:val="clear" w:color="auto" w:fill="auto"/>
          </w:tcPr>
          <w:p w:rsidR="00384112" w:rsidRPr="009A269B" w:rsidRDefault="00622498" w:rsidP="0044254B">
            <w:pPr>
              <w:ind w:hanging="2"/>
              <w:rPr>
                <w:highlight w:val="yellow"/>
              </w:rPr>
            </w:pPr>
            <w:r w:rsidRPr="009A269B">
              <w:rPr>
                <w:highlight w:val="yellow"/>
              </w:rPr>
              <w:t>+10</w:t>
            </w:r>
            <w:r w:rsidR="001B58EA" w:rsidRPr="009A269B">
              <w:rPr>
                <w:highlight w:val="yellow"/>
              </w:rPr>
              <w:t>°С</w:t>
            </w:r>
            <w:r w:rsidR="00474032" w:rsidRPr="009A269B">
              <w:rPr>
                <w:highlight w:val="yellow"/>
              </w:rPr>
              <w:t>до +30°С</w:t>
            </w:r>
          </w:p>
        </w:tc>
      </w:tr>
      <w:tr w:rsidR="00D82950" w:rsidRPr="00D166A5" w:rsidTr="006B5A50">
        <w:trPr>
          <w:trHeight w:val="239"/>
          <w:jc w:val="center"/>
        </w:trPr>
        <w:tc>
          <w:tcPr>
            <w:tcW w:w="5557" w:type="dxa"/>
            <w:shd w:val="clear" w:color="auto" w:fill="FFFFFF"/>
          </w:tcPr>
          <w:p w:rsidR="00D82950" w:rsidRPr="009A269B" w:rsidRDefault="00D82950" w:rsidP="00FF3688">
            <w:pPr>
              <w:ind w:hanging="2"/>
              <w:jc w:val="both"/>
              <w:rPr>
                <w:highlight w:val="yellow"/>
              </w:rPr>
            </w:pPr>
            <w:r w:rsidRPr="009A269B">
              <w:rPr>
                <w:bCs/>
                <w:highlight w:val="yellow"/>
              </w:rPr>
              <w:t>Температура основания</w:t>
            </w:r>
          </w:p>
        </w:tc>
        <w:tc>
          <w:tcPr>
            <w:tcW w:w="4682" w:type="dxa"/>
            <w:shd w:val="clear" w:color="auto" w:fill="auto"/>
          </w:tcPr>
          <w:p w:rsidR="00D82950" w:rsidRPr="009A269B" w:rsidRDefault="0003619A" w:rsidP="0003619A">
            <w:pPr>
              <w:rPr>
                <w:highlight w:val="yellow"/>
              </w:rPr>
            </w:pPr>
            <w:r w:rsidRPr="009A269B">
              <w:rPr>
                <w:highlight w:val="yellow"/>
              </w:rPr>
              <w:t xml:space="preserve">На </w:t>
            </w:r>
            <w:r w:rsidR="00D82950" w:rsidRPr="009A269B">
              <w:rPr>
                <w:highlight w:val="yellow"/>
              </w:rPr>
              <w:t>3</w:t>
            </w:r>
            <w:r w:rsidRPr="009A269B">
              <w:rPr>
                <w:highlight w:val="yellow"/>
              </w:rPr>
              <w:t xml:space="preserve">℃ </w:t>
            </w:r>
            <w:r w:rsidR="00D82950" w:rsidRPr="009A269B">
              <w:rPr>
                <w:highlight w:val="yellow"/>
              </w:rPr>
              <w:t>выше точки росы.</w:t>
            </w:r>
          </w:p>
        </w:tc>
      </w:tr>
      <w:tr w:rsidR="00A36EB6" w:rsidRPr="00D166A5" w:rsidTr="00A01AC8">
        <w:trPr>
          <w:trHeight w:val="240"/>
          <w:jc w:val="center"/>
        </w:trPr>
        <w:tc>
          <w:tcPr>
            <w:tcW w:w="5557" w:type="dxa"/>
            <w:shd w:val="clear" w:color="auto" w:fill="FFFFFF"/>
          </w:tcPr>
          <w:p w:rsidR="00A36EB6" w:rsidRPr="00F55D84" w:rsidRDefault="00A36EB6" w:rsidP="00A01AC8">
            <w:pPr>
              <w:ind w:hanging="2"/>
              <w:jc w:val="both"/>
              <w:rPr>
                <w:highlight w:val="yellow"/>
              </w:rPr>
            </w:pPr>
            <w:r w:rsidRPr="00F55D84">
              <w:rPr>
                <w:highlight w:val="yellow"/>
              </w:rPr>
              <w:t xml:space="preserve">Влажность бетона, не более </w:t>
            </w:r>
          </w:p>
        </w:tc>
        <w:tc>
          <w:tcPr>
            <w:tcW w:w="4682" w:type="dxa"/>
            <w:shd w:val="clear" w:color="auto" w:fill="FFFFFF"/>
          </w:tcPr>
          <w:p w:rsidR="00A36EB6" w:rsidRPr="00D166A5" w:rsidRDefault="00A36EB6" w:rsidP="00A01AC8">
            <w:pPr>
              <w:ind w:hanging="2"/>
            </w:pPr>
            <w:r w:rsidRPr="00F55D84">
              <w:rPr>
                <w:highlight w:val="yellow"/>
              </w:rPr>
              <w:t>4%</w:t>
            </w:r>
          </w:p>
        </w:tc>
      </w:tr>
      <w:tr w:rsidR="00384112" w:rsidRPr="00D166A5" w:rsidTr="003C2E47">
        <w:trPr>
          <w:trHeight w:val="240"/>
          <w:jc w:val="center"/>
        </w:trPr>
        <w:tc>
          <w:tcPr>
            <w:tcW w:w="5557" w:type="dxa"/>
            <w:shd w:val="clear" w:color="auto" w:fill="auto"/>
          </w:tcPr>
          <w:p w:rsidR="00384112" w:rsidRPr="00D14576" w:rsidRDefault="00D14576" w:rsidP="0044254B">
            <w:pPr>
              <w:ind w:hanging="2"/>
              <w:jc w:val="both"/>
              <w:rPr>
                <w:highlight w:val="yellow"/>
              </w:rPr>
            </w:pPr>
            <w:r w:rsidRPr="00D14576">
              <w:rPr>
                <w:highlight w:val="yellow"/>
              </w:rPr>
              <w:t>О</w:t>
            </w:r>
            <w:r w:rsidR="00384112" w:rsidRPr="00D14576">
              <w:rPr>
                <w:highlight w:val="yellow"/>
              </w:rPr>
              <w:t>чистка оборудования</w:t>
            </w:r>
          </w:p>
        </w:tc>
        <w:tc>
          <w:tcPr>
            <w:tcW w:w="4682" w:type="dxa"/>
            <w:shd w:val="clear" w:color="auto" w:fill="auto"/>
          </w:tcPr>
          <w:p w:rsidR="00384112" w:rsidRPr="00A833F4" w:rsidRDefault="001B58EA" w:rsidP="0044254B">
            <w:pPr>
              <w:ind w:hanging="2"/>
              <w:jc w:val="both"/>
              <w:rPr>
                <w:highlight w:val="yellow"/>
              </w:rPr>
            </w:pPr>
            <w:r w:rsidRPr="009A269B">
              <w:rPr>
                <w:highlight w:val="yellow"/>
              </w:rPr>
              <w:t>Р-Универсал</w:t>
            </w:r>
            <w:r w:rsidR="00356BED" w:rsidRPr="009A269B">
              <w:rPr>
                <w:highlight w:val="yellow"/>
              </w:rPr>
              <w:t>, ксилол, с</w:t>
            </w:r>
            <w:r w:rsidR="00356BED">
              <w:rPr>
                <w:highlight w:val="yellow"/>
              </w:rPr>
              <w:t>оль</w:t>
            </w:r>
            <w:r w:rsidR="00356BED" w:rsidRPr="000E497A">
              <w:rPr>
                <w:highlight w:val="yellow"/>
              </w:rPr>
              <w:t>вент, ацетон, растворители 646-650, Р-4, Р-5</w:t>
            </w:r>
            <w:r w:rsidR="00356BED">
              <w:rPr>
                <w:highlight w:val="yellow"/>
              </w:rPr>
              <w:t>.</w:t>
            </w:r>
          </w:p>
        </w:tc>
      </w:tr>
      <w:tr w:rsidR="0003619A" w:rsidRPr="00D166A5" w:rsidTr="008A3C5E">
        <w:trPr>
          <w:trHeight w:val="240"/>
          <w:jc w:val="center"/>
        </w:trPr>
        <w:tc>
          <w:tcPr>
            <w:tcW w:w="10239" w:type="dxa"/>
            <w:gridSpan w:val="2"/>
          </w:tcPr>
          <w:p w:rsidR="0003619A" w:rsidRPr="00D82950" w:rsidRDefault="0003619A" w:rsidP="0003619A">
            <w:pPr>
              <w:ind w:hanging="2"/>
              <w:jc w:val="both"/>
              <w:rPr>
                <w:highlight w:val="green"/>
              </w:rPr>
            </w:pPr>
            <w:r w:rsidRPr="009A269B">
              <w:rPr>
                <w:highlight w:val="yellow"/>
              </w:rPr>
              <w:t>Поверхность, по которой устраивается полимерное защитное покрытие пола, необходимо защищать от воздействия прямых солнечных лучей, сквозняков и попадания воды во время всего периода производства работ до полного отверждения покрытия, т.к. эти факторы могут привести к таким дефектам поверхности, как пузыри, рябь, шагрень, липкие участки.</w:t>
            </w:r>
          </w:p>
        </w:tc>
      </w:tr>
      <w:tr w:rsidR="00D82950" w:rsidRPr="00D166A5" w:rsidTr="0044254B">
        <w:trPr>
          <w:trHeight w:val="240"/>
          <w:jc w:val="center"/>
        </w:trPr>
        <w:tc>
          <w:tcPr>
            <w:tcW w:w="10239" w:type="dxa"/>
            <w:gridSpan w:val="2"/>
          </w:tcPr>
          <w:p w:rsidR="00D82950" w:rsidRPr="00453BE0" w:rsidRDefault="00D82950" w:rsidP="00356BED">
            <w:pPr>
              <w:ind w:hanging="2"/>
              <w:jc w:val="both"/>
              <w:rPr>
                <w:highlight w:val="yellow"/>
              </w:rPr>
            </w:pPr>
            <w:r w:rsidRPr="00453BE0">
              <w:rPr>
                <w:highlight w:val="yellow"/>
              </w:rPr>
              <w:t>Необходимо помнить, что температура материала и основания, влажность и температура воздуха напрямую влияют на такие свойства материалов как вязкость (текучесть), время жизни, сроки полимеризации, внешний вид поверхности и наличие/отсутствие различных дефектов.</w:t>
            </w:r>
          </w:p>
        </w:tc>
      </w:tr>
      <w:tr w:rsidR="001801AB" w:rsidRPr="00D166A5" w:rsidTr="0044254B">
        <w:trPr>
          <w:trHeight w:val="240"/>
          <w:jc w:val="center"/>
        </w:trPr>
        <w:tc>
          <w:tcPr>
            <w:tcW w:w="10239" w:type="dxa"/>
            <w:gridSpan w:val="2"/>
          </w:tcPr>
          <w:p w:rsidR="001801AB" w:rsidRPr="00453BE0" w:rsidRDefault="001801AB" w:rsidP="001801AB">
            <w:pPr>
              <w:ind w:hanging="2"/>
              <w:jc w:val="both"/>
              <w:rPr>
                <w:highlight w:val="yellow"/>
              </w:rPr>
            </w:pPr>
            <w:r w:rsidRPr="00453BE0">
              <w:rPr>
                <w:highlight w:val="yellow"/>
              </w:rPr>
              <w:t>Наносить кистью, валиком, краскораспылителем или безвоздушным распылением ровным слоем на сухую поверхность.</w:t>
            </w:r>
          </w:p>
        </w:tc>
      </w:tr>
      <w:tr w:rsidR="001801AB" w:rsidRPr="00D166A5" w:rsidTr="0044254B">
        <w:trPr>
          <w:trHeight w:val="240"/>
          <w:jc w:val="center"/>
        </w:trPr>
        <w:tc>
          <w:tcPr>
            <w:tcW w:w="10239" w:type="dxa"/>
            <w:gridSpan w:val="2"/>
          </w:tcPr>
          <w:p w:rsidR="001801AB" w:rsidRPr="00453BE0" w:rsidRDefault="001801AB" w:rsidP="008B2521">
            <w:pPr>
              <w:rPr>
                <w:highlight w:val="yellow"/>
              </w:rPr>
            </w:pPr>
            <w:r w:rsidRPr="00453BE0">
              <w:rPr>
                <w:highlight w:val="yellow"/>
              </w:rPr>
              <w:t>Наносить рекомендуется в 2 прохода с расходом 0,2 кг на 1 м²</w:t>
            </w:r>
            <w:r w:rsidR="002F2287" w:rsidRPr="00453BE0">
              <w:rPr>
                <w:highlight w:val="yellow"/>
              </w:rPr>
              <w:t xml:space="preserve"> за один проход по</w:t>
            </w:r>
            <w:r w:rsidRPr="00453BE0">
              <w:rPr>
                <w:highlight w:val="yellow"/>
              </w:rPr>
              <w:t xml:space="preserve"> гладкой непористой поверхности. </w:t>
            </w:r>
            <w:r w:rsidR="0016722B" w:rsidRPr="00453BE0">
              <w:rPr>
                <w:highlight w:val="yellow"/>
              </w:rPr>
              <w:t xml:space="preserve">Для пористых поверхностей расход </w:t>
            </w:r>
            <w:r w:rsidR="00BC1157" w:rsidRPr="00453BE0">
              <w:rPr>
                <w:highlight w:val="yellow"/>
              </w:rPr>
              <w:t>можно</w:t>
            </w:r>
            <w:r w:rsidR="0016722B" w:rsidRPr="00453BE0">
              <w:rPr>
                <w:highlight w:val="yellow"/>
              </w:rPr>
              <w:t xml:space="preserve"> увеличить. </w:t>
            </w:r>
            <w:r w:rsidRPr="00453BE0">
              <w:rPr>
                <w:highlight w:val="yellow"/>
              </w:rPr>
              <w:t xml:space="preserve">В процессе нанесения грунтовки не допускать образования луж и </w:t>
            </w:r>
            <w:r w:rsidR="00BC1157" w:rsidRPr="00453BE0">
              <w:rPr>
                <w:highlight w:val="yellow"/>
              </w:rPr>
              <w:t>наплыв</w:t>
            </w:r>
            <w:r w:rsidRPr="00453BE0">
              <w:rPr>
                <w:highlight w:val="yellow"/>
              </w:rPr>
              <w:t>ов</w:t>
            </w:r>
            <w:r w:rsidR="00BC1157" w:rsidRPr="00453BE0">
              <w:rPr>
                <w:highlight w:val="yellow"/>
              </w:rPr>
              <w:t>, которые могут приводить к образованию пузырей в высохшей пленке</w:t>
            </w:r>
            <w:r w:rsidRPr="00453BE0">
              <w:rPr>
                <w:highlight w:val="yellow"/>
              </w:rPr>
              <w:t xml:space="preserve">. Второй слой </w:t>
            </w:r>
            <w:r w:rsidR="0016722B" w:rsidRPr="00453BE0">
              <w:rPr>
                <w:highlight w:val="yellow"/>
              </w:rPr>
              <w:t xml:space="preserve">наносить после отверждения предыдущего </w:t>
            </w:r>
            <w:r w:rsidR="008B2521">
              <w:rPr>
                <w:highlight w:val="yellow"/>
              </w:rPr>
              <w:t>(</w:t>
            </w:r>
            <w:r w:rsidR="0016722B" w:rsidRPr="00453BE0">
              <w:rPr>
                <w:highlight w:val="yellow"/>
              </w:rPr>
              <w:t xml:space="preserve">через </w:t>
            </w:r>
            <w:r w:rsidR="008B2521">
              <w:rPr>
                <w:highlight w:val="yellow"/>
              </w:rPr>
              <w:t>8-</w:t>
            </w:r>
            <w:r w:rsidR="0016722B" w:rsidRPr="00453BE0">
              <w:rPr>
                <w:highlight w:val="yellow"/>
              </w:rPr>
              <w:t>12 часов</w:t>
            </w:r>
            <w:r w:rsidR="002F2287" w:rsidRPr="00453BE0">
              <w:rPr>
                <w:highlight w:val="yellow"/>
              </w:rPr>
              <w:t xml:space="preserve"> при температуре не ниже +20℃ и влажности не менее 60%</w:t>
            </w:r>
            <w:r w:rsidR="0016722B" w:rsidRPr="00453BE0">
              <w:rPr>
                <w:highlight w:val="yellow"/>
              </w:rPr>
              <w:t>). Если нанесенный слой полностью впитывается в основание, необходимо после его высыхания нанести еще один слой.</w:t>
            </w:r>
            <w:r w:rsidRPr="00453BE0">
              <w:rPr>
                <w:highlight w:val="yellow"/>
              </w:rPr>
              <w:t xml:space="preserve"> </w:t>
            </w:r>
          </w:p>
        </w:tc>
      </w:tr>
      <w:tr w:rsidR="002F2287" w:rsidRPr="00D166A5" w:rsidTr="0044254B">
        <w:trPr>
          <w:trHeight w:val="240"/>
          <w:jc w:val="center"/>
        </w:trPr>
        <w:tc>
          <w:tcPr>
            <w:tcW w:w="10239" w:type="dxa"/>
            <w:gridSpan w:val="2"/>
          </w:tcPr>
          <w:p w:rsidR="002F2287" w:rsidRPr="00453BE0" w:rsidRDefault="002F2287" w:rsidP="002F2287">
            <w:pPr>
              <w:rPr>
                <w:highlight w:val="yellow"/>
              </w:rPr>
            </w:pPr>
            <w:r w:rsidRPr="00453BE0">
              <w:rPr>
                <w:highlight w:val="yellow"/>
              </w:rPr>
              <w:t>В качестве обеспыливающего укрепляющего покрытие достигает эксплуатационных показателей через 3 суток после нанесения при 20℃ и влажности не менее 60%. Пешеходные нагрузки допустимы через 12 часов. С понижением температуры и влажности время увеличивается.</w:t>
            </w:r>
          </w:p>
        </w:tc>
      </w:tr>
      <w:tr w:rsidR="00BC1157" w:rsidRPr="00D166A5" w:rsidTr="0044254B">
        <w:trPr>
          <w:trHeight w:val="240"/>
          <w:jc w:val="center"/>
        </w:trPr>
        <w:tc>
          <w:tcPr>
            <w:tcW w:w="10239" w:type="dxa"/>
            <w:gridSpan w:val="2"/>
          </w:tcPr>
          <w:p w:rsidR="00BC1157" w:rsidRPr="00453BE0" w:rsidRDefault="00BC1157" w:rsidP="00472B1D">
            <w:pPr>
              <w:rPr>
                <w:highlight w:val="yellow"/>
              </w:rPr>
            </w:pPr>
            <w:r w:rsidRPr="00453BE0">
              <w:rPr>
                <w:highlight w:val="yellow"/>
              </w:rPr>
              <w:t xml:space="preserve">Наносить на загрунтованную поверхность полиуретановый или эпоксидный наливной пол, финишную полиуретановую эмаль следует после высыхания грунтовки (примерно через 12 часов при температуре не ниже +20℃ и влажности не менее 60%, </w:t>
            </w:r>
            <w:r w:rsidR="00472B1D" w:rsidRPr="00453BE0">
              <w:rPr>
                <w:highlight w:val="yellow"/>
              </w:rPr>
              <w:t>никакой липкости загрунтованной поверхности не должно быть</w:t>
            </w:r>
            <w:r w:rsidRPr="00453BE0">
              <w:rPr>
                <w:highlight w:val="yellow"/>
              </w:rPr>
              <w:t xml:space="preserve">), но не позднее, чем через 72 часа. С понижением температуры и влажности время </w:t>
            </w:r>
            <w:r w:rsidR="008B2521">
              <w:rPr>
                <w:highlight w:val="yellow"/>
              </w:rPr>
              <w:t xml:space="preserve">отверждения </w:t>
            </w:r>
            <w:r w:rsidRPr="00453BE0">
              <w:rPr>
                <w:highlight w:val="yellow"/>
              </w:rPr>
              <w:t>увеличивается.</w:t>
            </w:r>
          </w:p>
        </w:tc>
      </w:tr>
    </w:tbl>
    <w:p w:rsidR="00384112" w:rsidRDefault="00384112" w:rsidP="00384112">
      <w:pPr>
        <w:ind w:hanging="2"/>
        <w:jc w:val="both"/>
      </w:pPr>
    </w:p>
    <w:p w:rsidR="008A4E17" w:rsidRPr="00D166A5" w:rsidRDefault="008A4E17" w:rsidP="00384112">
      <w:pPr>
        <w:ind w:hanging="2"/>
        <w:jc w:val="both"/>
      </w:pPr>
    </w:p>
    <w:p w:rsidR="00384112" w:rsidRPr="00D166A5" w:rsidRDefault="00384112" w:rsidP="00384112">
      <w:pPr>
        <w:ind w:hanging="2"/>
        <w:rPr>
          <w:b/>
        </w:rPr>
      </w:pPr>
      <w:r w:rsidRPr="00D166A5">
        <w:rPr>
          <w:b/>
        </w:rPr>
        <w:t>ТЕХНИЧЕСКАЯ ИНФОРМАЦИЯ</w:t>
      </w:r>
    </w:p>
    <w:tbl>
      <w:tblPr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85"/>
        <w:gridCol w:w="3993"/>
      </w:tblGrid>
      <w:tr w:rsidR="00384112" w:rsidRPr="00D166A5" w:rsidTr="006B5A50">
        <w:trPr>
          <w:jc w:val="center"/>
        </w:trPr>
        <w:tc>
          <w:tcPr>
            <w:tcW w:w="6285" w:type="dxa"/>
          </w:tcPr>
          <w:p w:rsidR="00384112" w:rsidRPr="00D166A5" w:rsidRDefault="00384112" w:rsidP="0044254B">
            <w:pPr>
              <w:ind w:hanging="2"/>
            </w:pPr>
            <w:r w:rsidRPr="00D166A5">
              <w:t>Технические условия</w:t>
            </w:r>
          </w:p>
        </w:tc>
        <w:tc>
          <w:tcPr>
            <w:tcW w:w="3993" w:type="dxa"/>
            <w:shd w:val="clear" w:color="auto" w:fill="auto"/>
          </w:tcPr>
          <w:p w:rsidR="00384112" w:rsidRPr="006B5A50" w:rsidRDefault="00622498" w:rsidP="0044254B">
            <w:pPr>
              <w:ind w:hanging="2"/>
              <w:rPr>
                <w:highlight w:val="yellow"/>
              </w:rPr>
            </w:pPr>
            <w:r w:rsidRPr="00BB6632">
              <w:t>20.30.12-002-01524656-2017</w:t>
            </w:r>
          </w:p>
        </w:tc>
      </w:tr>
      <w:tr w:rsidR="00384112" w:rsidRPr="00D166A5" w:rsidTr="00814F5D">
        <w:trPr>
          <w:jc w:val="center"/>
        </w:trPr>
        <w:tc>
          <w:tcPr>
            <w:tcW w:w="6285" w:type="dxa"/>
          </w:tcPr>
          <w:p w:rsidR="00384112" w:rsidRPr="00D166A5" w:rsidRDefault="00384112" w:rsidP="0044254B">
            <w:pPr>
              <w:ind w:hanging="2"/>
            </w:pPr>
            <w:r w:rsidRPr="00D166A5">
              <w:t>Основа материала</w:t>
            </w:r>
          </w:p>
        </w:tc>
        <w:tc>
          <w:tcPr>
            <w:tcW w:w="3993" w:type="dxa"/>
          </w:tcPr>
          <w:p w:rsidR="00841CEB" w:rsidRPr="00A7260B" w:rsidRDefault="00453BE0" w:rsidP="00622498">
            <w:pPr>
              <w:rPr>
                <w:highlight w:val="yellow"/>
              </w:rPr>
            </w:pPr>
            <w:r>
              <w:rPr>
                <w:highlight w:val="yellow"/>
              </w:rPr>
              <w:t>П</w:t>
            </w:r>
            <w:r w:rsidR="00676EB0">
              <w:rPr>
                <w:highlight w:val="yellow"/>
              </w:rPr>
              <w:t>реполимер</w:t>
            </w:r>
            <w:r>
              <w:rPr>
                <w:highlight w:val="yellow"/>
              </w:rPr>
              <w:t xml:space="preserve"> на основе ароматического изоцианата</w:t>
            </w:r>
          </w:p>
        </w:tc>
      </w:tr>
      <w:tr w:rsidR="00EC5C42" w:rsidRPr="00D166A5" w:rsidTr="00814F5D">
        <w:trPr>
          <w:jc w:val="center"/>
        </w:trPr>
        <w:tc>
          <w:tcPr>
            <w:tcW w:w="6285" w:type="dxa"/>
          </w:tcPr>
          <w:p w:rsidR="00EC5C42" w:rsidRPr="00D97499" w:rsidRDefault="00EC5C42" w:rsidP="0044254B">
            <w:pPr>
              <w:ind w:hanging="2"/>
              <w:rPr>
                <w:highlight w:val="yellow"/>
              </w:rPr>
            </w:pPr>
            <w:r w:rsidRPr="00D97499">
              <w:rPr>
                <w:highlight w:val="yellow"/>
              </w:rPr>
              <w:t xml:space="preserve">Температура эксплуатации </w:t>
            </w:r>
            <w:r w:rsidR="002F44A4" w:rsidRPr="00D97499">
              <w:rPr>
                <w:highlight w:val="yellow"/>
              </w:rPr>
              <w:t>покрытия</w:t>
            </w:r>
          </w:p>
        </w:tc>
        <w:tc>
          <w:tcPr>
            <w:tcW w:w="3993" w:type="dxa"/>
          </w:tcPr>
          <w:p w:rsidR="00EC5C42" w:rsidRPr="00D97499" w:rsidRDefault="002F44A4" w:rsidP="0044254B">
            <w:pPr>
              <w:ind w:hanging="2"/>
              <w:rPr>
                <w:highlight w:val="yellow"/>
              </w:rPr>
            </w:pPr>
            <w:r w:rsidRPr="00D97499">
              <w:rPr>
                <w:highlight w:val="yellow"/>
              </w:rPr>
              <w:t xml:space="preserve">От </w:t>
            </w:r>
            <w:r w:rsidR="00EC5C42" w:rsidRPr="00D97499">
              <w:rPr>
                <w:highlight w:val="yellow"/>
              </w:rPr>
              <w:t>-50℃ до + 80℃.</w:t>
            </w:r>
          </w:p>
        </w:tc>
      </w:tr>
      <w:tr w:rsidR="00384112" w:rsidTr="00814F5D">
        <w:trPr>
          <w:trHeight w:val="350"/>
          <w:jc w:val="center"/>
        </w:trPr>
        <w:tc>
          <w:tcPr>
            <w:tcW w:w="6285" w:type="dxa"/>
          </w:tcPr>
          <w:p w:rsidR="00384112" w:rsidRPr="005D0852" w:rsidRDefault="00384112" w:rsidP="0044254B">
            <w:pPr>
              <w:ind w:hanging="2"/>
            </w:pPr>
            <w:r w:rsidRPr="005D0852">
              <w:t>Цвет покрытия</w:t>
            </w:r>
          </w:p>
        </w:tc>
        <w:tc>
          <w:tcPr>
            <w:tcW w:w="3993" w:type="dxa"/>
          </w:tcPr>
          <w:p w:rsidR="00384112" w:rsidRPr="00DE148E" w:rsidRDefault="00F675EC" w:rsidP="00F675EC">
            <w:pPr>
              <w:ind w:hanging="2"/>
              <w:rPr>
                <w:highlight w:val="yellow"/>
              </w:rPr>
            </w:pPr>
            <w:r>
              <w:rPr>
                <w:highlight w:val="yellow"/>
              </w:rPr>
              <w:t>Не регламентируется</w:t>
            </w:r>
          </w:p>
        </w:tc>
      </w:tr>
      <w:tr w:rsidR="00DA3BD4" w:rsidRPr="00D166A5" w:rsidTr="00814F5D">
        <w:trPr>
          <w:jc w:val="center"/>
        </w:trPr>
        <w:tc>
          <w:tcPr>
            <w:tcW w:w="6285" w:type="dxa"/>
            <w:shd w:val="clear" w:color="auto" w:fill="DDD9C4"/>
          </w:tcPr>
          <w:p w:rsidR="00DA3BD4" w:rsidRPr="00D166A5" w:rsidRDefault="00191D39" w:rsidP="008B2521">
            <w:pPr>
              <w:ind w:hanging="2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="00DA3BD4" w:rsidRPr="0094542F">
              <w:rPr>
                <w:b/>
              </w:rPr>
              <w:t>оказател</w:t>
            </w:r>
            <w:r>
              <w:rPr>
                <w:b/>
              </w:rPr>
              <w:t>и</w:t>
            </w:r>
            <w:r w:rsidR="008B2521">
              <w:rPr>
                <w:b/>
              </w:rPr>
              <w:t xml:space="preserve"> ПС-грунта</w:t>
            </w:r>
          </w:p>
        </w:tc>
        <w:tc>
          <w:tcPr>
            <w:tcW w:w="3993" w:type="dxa"/>
            <w:shd w:val="clear" w:color="auto" w:fill="DDD9C4"/>
          </w:tcPr>
          <w:p w:rsidR="00DA3BD4" w:rsidRPr="00D166A5" w:rsidRDefault="00DA3BD4" w:rsidP="00DA3BD4">
            <w:pPr>
              <w:ind w:hanging="2"/>
              <w:rPr>
                <w:b/>
              </w:rPr>
            </w:pPr>
            <w:r w:rsidRPr="0094542F">
              <w:rPr>
                <w:b/>
              </w:rPr>
              <w:t>Норма</w:t>
            </w:r>
          </w:p>
        </w:tc>
      </w:tr>
      <w:tr w:rsidR="0094542F" w:rsidTr="00814F5D">
        <w:trPr>
          <w:jc w:val="center"/>
        </w:trPr>
        <w:tc>
          <w:tcPr>
            <w:tcW w:w="6285" w:type="dxa"/>
          </w:tcPr>
          <w:p w:rsidR="0094542F" w:rsidRPr="00D97499" w:rsidRDefault="0094542F" w:rsidP="0094542F">
            <w:pPr>
              <w:ind w:hanging="2"/>
              <w:rPr>
                <w:highlight w:val="yellow"/>
              </w:rPr>
            </w:pPr>
            <w:r w:rsidRPr="00D97499">
              <w:rPr>
                <w:highlight w:val="yellow"/>
              </w:rPr>
              <w:t>Внешний вид</w:t>
            </w:r>
          </w:p>
        </w:tc>
        <w:tc>
          <w:tcPr>
            <w:tcW w:w="3993" w:type="dxa"/>
          </w:tcPr>
          <w:p w:rsidR="0094542F" w:rsidRPr="00D97499" w:rsidRDefault="0094542F" w:rsidP="0094542F">
            <w:pPr>
              <w:ind w:hanging="2"/>
              <w:rPr>
                <w:highlight w:val="yellow"/>
              </w:rPr>
            </w:pPr>
            <w:r w:rsidRPr="00D97499">
              <w:rPr>
                <w:highlight w:val="yellow"/>
              </w:rPr>
              <w:t xml:space="preserve">Вязкая жидкость </w:t>
            </w:r>
          </w:p>
        </w:tc>
      </w:tr>
      <w:tr w:rsidR="0094542F" w:rsidTr="00814F5D">
        <w:trPr>
          <w:jc w:val="center"/>
        </w:trPr>
        <w:tc>
          <w:tcPr>
            <w:tcW w:w="6285" w:type="dxa"/>
          </w:tcPr>
          <w:p w:rsidR="0094542F" w:rsidRPr="00D97499" w:rsidRDefault="0094542F" w:rsidP="0094542F">
            <w:pPr>
              <w:ind w:hanging="2"/>
              <w:rPr>
                <w:highlight w:val="yellow"/>
              </w:rPr>
            </w:pPr>
            <w:r w:rsidRPr="00D97499">
              <w:rPr>
                <w:highlight w:val="yellow"/>
              </w:rPr>
              <w:t xml:space="preserve">Условная вязкость по вискозиметру ВЗ-246 с диаметром сопла </w:t>
            </w:r>
            <w:r w:rsidR="00622498">
              <w:rPr>
                <w:highlight w:val="yellow"/>
              </w:rPr>
              <w:t>2</w:t>
            </w:r>
            <w:r w:rsidRPr="00D97499">
              <w:rPr>
                <w:highlight w:val="yellow"/>
              </w:rPr>
              <w:t xml:space="preserve"> мм при температуре (20,0</w:t>
            </w:r>
            <w:r w:rsidRPr="00D97499">
              <w:rPr>
                <w:highlight w:val="yellow"/>
              </w:rPr>
              <w:sym w:font="Symbol" w:char="F0B1"/>
            </w:r>
            <w:r w:rsidRPr="00D97499">
              <w:rPr>
                <w:highlight w:val="yellow"/>
              </w:rPr>
              <w:t>0,5)℃, с</w:t>
            </w:r>
          </w:p>
        </w:tc>
        <w:tc>
          <w:tcPr>
            <w:tcW w:w="3993" w:type="dxa"/>
          </w:tcPr>
          <w:p w:rsidR="0094542F" w:rsidRPr="00D97499" w:rsidRDefault="00622498" w:rsidP="0094542F">
            <w:pPr>
              <w:ind w:hanging="2"/>
              <w:rPr>
                <w:highlight w:val="yellow"/>
              </w:rPr>
            </w:pPr>
            <w:r>
              <w:rPr>
                <w:highlight w:val="yellow"/>
              </w:rPr>
              <w:t>40-60</w:t>
            </w:r>
          </w:p>
        </w:tc>
      </w:tr>
      <w:tr w:rsidR="0094542F" w:rsidTr="00814F5D">
        <w:trPr>
          <w:jc w:val="center"/>
        </w:trPr>
        <w:tc>
          <w:tcPr>
            <w:tcW w:w="6285" w:type="dxa"/>
          </w:tcPr>
          <w:p w:rsidR="0094542F" w:rsidRPr="00D97499" w:rsidRDefault="0094542F" w:rsidP="0094542F">
            <w:pPr>
              <w:ind w:hanging="2"/>
              <w:rPr>
                <w:highlight w:val="yellow"/>
              </w:rPr>
            </w:pPr>
            <w:r w:rsidRPr="00D97499">
              <w:rPr>
                <w:highlight w:val="yellow"/>
              </w:rPr>
              <w:t>Массовая доля нелетучих веществ, %</w:t>
            </w:r>
          </w:p>
        </w:tc>
        <w:tc>
          <w:tcPr>
            <w:tcW w:w="3993" w:type="dxa"/>
          </w:tcPr>
          <w:p w:rsidR="0094542F" w:rsidRPr="005C7BB4" w:rsidRDefault="00622498" w:rsidP="008D46B3">
            <w:pPr>
              <w:rPr>
                <w:highlight w:val="yellow"/>
              </w:rPr>
            </w:pPr>
            <w:r>
              <w:rPr>
                <w:highlight w:val="yellow"/>
              </w:rPr>
              <w:t>28-3</w:t>
            </w:r>
            <w:r w:rsidR="008102B9">
              <w:rPr>
                <w:highlight w:val="yellow"/>
              </w:rPr>
              <w:t>2</w:t>
            </w:r>
          </w:p>
        </w:tc>
      </w:tr>
      <w:tr w:rsidR="0094542F" w:rsidRPr="00453BE0" w:rsidTr="00814F5D">
        <w:trPr>
          <w:jc w:val="center"/>
        </w:trPr>
        <w:tc>
          <w:tcPr>
            <w:tcW w:w="6285" w:type="dxa"/>
          </w:tcPr>
          <w:p w:rsidR="0094542F" w:rsidRPr="00453BE0" w:rsidRDefault="0094542F" w:rsidP="00453BE0">
            <w:pPr>
              <w:ind w:hanging="2"/>
              <w:rPr>
                <w:highlight w:val="yellow"/>
              </w:rPr>
            </w:pPr>
            <w:r w:rsidRPr="00453BE0">
              <w:rPr>
                <w:highlight w:val="yellow"/>
              </w:rPr>
              <w:t>Время высыхания до степени 3 при (20±2)℃</w:t>
            </w:r>
            <w:r w:rsidR="00676EB0" w:rsidRPr="00453BE0">
              <w:rPr>
                <w:highlight w:val="yellow"/>
              </w:rPr>
              <w:t xml:space="preserve"> и влажности не менее </w:t>
            </w:r>
            <w:r w:rsidR="00453BE0" w:rsidRPr="00453BE0">
              <w:rPr>
                <w:highlight w:val="yellow"/>
              </w:rPr>
              <w:t>6</w:t>
            </w:r>
            <w:r w:rsidR="00676EB0" w:rsidRPr="00453BE0">
              <w:rPr>
                <w:highlight w:val="yellow"/>
              </w:rPr>
              <w:t>0%</w:t>
            </w:r>
            <w:r w:rsidRPr="00453BE0">
              <w:rPr>
                <w:highlight w:val="yellow"/>
              </w:rPr>
              <w:t xml:space="preserve">, </w:t>
            </w:r>
            <w:r w:rsidR="00622498" w:rsidRPr="00453BE0">
              <w:rPr>
                <w:highlight w:val="yellow"/>
              </w:rPr>
              <w:t>ч</w:t>
            </w:r>
            <w:r w:rsidRPr="00453BE0">
              <w:rPr>
                <w:highlight w:val="yellow"/>
              </w:rPr>
              <w:t>, не более</w:t>
            </w:r>
          </w:p>
        </w:tc>
        <w:tc>
          <w:tcPr>
            <w:tcW w:w="3993" w:type="dxa"/>
          </w:tcPr>
          <w:p w:rsidR="0094542F" w:rsidRPr="00453BE0" w:rsidRDefault="00453BE0" w:rsidP="008411A7">
            <w:pPr>
              <w:ind w:hanging="2"/>
              <w:rPr>
                <w:highlight w:val="yellow"/>
                <w:lang w:val="en-US"/>
              </w:rPr>
            </w:pPr>
            <w:r w:rsidRPr="00453BE0">
              <w:rPr>
                <w:highlight w:val="yellow"/>
                <w:lang w:val="en-US"/>
              </w:rPr>
              <w:t>24</w:t>
            </w:r>
          </w:p>
        </w:tc>
      </w:tr>
      <w:tr w:rsidR="0094542F" w:rsidTr="00814F5D">
        <w:trPr>
          <w:jc w:val="center"/>
        </w:trPr>
        <w:tc>
          <w:tcPr>
            <w:tcW w:w="6285" w:type="dxa"/>
          </w:tcPr>
          <w:p w:rsidR="0094542F" w:rsidRPr="00453BE0" w:rsidRDefault="0094542F" w:rsidP="0094542F">
            <w:pPr>
              <w:ind w:hanging="2"/>
              <w:rPr>
                <w:highlight w:val="yellow"/>
              </w:rPr>
            </w:pPr>
            <w:r w:rsidRPr="00453BE0">
              <w:rPr>
                <w:highlight w:val="yellow"/>
              </w:rPr>
              <w:t>Плотность, г/см³</w:t>
            </w:r>
          </w:p>
        </w:tc>
        <w:tc>
          <w:tcPr>
            <w:tcW w:w="3993" w:type="dxa"/>
          </w:tcPr>
          <w:p w:rsidR="0094542F" w:rsidRPr="00453BE0" w:rsidRDefault="00622498" w:rsidP="0094542F">
            <w:pPr>
              <w:ind w:hanging="2"/>
              <w:rPr>
                <w:highlight w:val="yellow"/>
              </w:rPr>
            </w:pPr>
            <w:r w:rsidRPr="00453BE0">
              <w:rPr>
                <w:highlight w:val="yellow"/>
              </w:rPr>
              <w:t>0</w:t>
            </w:r>
            <w:r w:rsidR="0094542F" w:rsidRPr="00453BE0">
              <w:rPr>
                <w:highlight w:val="yellow"/>
              </w:rPr>
              <w:t>,</w:t>
            </w:r>
            <w:r w:rsidRPr="00453BE0">
              <w:rPr>
                <w:highlight w:val="yellow"/>
              </w:rPr>
              <w:t>93-0,95</w:t>
            </w:r>
          </w:p>
        </w:tc>
      </w:tr>
      <w:tr w:rsidR="009C0AC2" w:rsidTr="00814F5D">
        <w:trPr>
          <w:jc w:val="center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C2" w:rsidRPr="00453BE0" w:rsidRDefault="009C0AC2" w:rsidP="009C0AC2">
            <w:pPr>
              <w:ind w:hanging="2"/>
              <w:rPr>
                <w:highlight w:val="yellow"/>
              </w:rPr>
            </w:pPr>
            <w:r w:rsidRPr="00453BE0">
              <w:rPr>
                <w:highlight w:val="yellow"/>
              </w:rPr>
              <w:t>Стойкость покрытия к статическому воздействию воды при (20±2)℃, ч, не менее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C2" w:rsidRPr="00453BE0" w:rsidRDefault="009C0AC2" w:rsidP="009C0AC2">
            <w:pPr>
              <w:ind w:hanging="2"/>
              <w:rPr>
                <w:highlight w:val="yellow"/>
              </w:rPr>
            </w:pPr>
            <w:r w:rsidRPr="00453BE0">
              <w:rPr>
                <w:highlight w:val="yellow"/>
              </w:rPr>
              <w:t>72</w:t>
            </w:r>
          </w:p>
        </w:tc>
      </w:tr>
      <w:tr w:rsidR="009C0AC2" w:rsidTr="00814F5D">
        <w:trPr>
          <w:jc w:val="center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C2" w:rsidRPr="00453BE0" w:rsidRDefault="009C0AC2" w:rsidP="009C0AC2">
            <w:pPr>
              <w:ind w:hanging="2"/>
              <w:rPr>
                <w:highlight w:val="yellow"/>
              </w:rPr>
            </w:pPr>
            <w:r w:rsidRPr="00453BE0">
              <w:rPr>
                <w:highlight w:val="yellow"/>
              </w:rPr>
              <w:t>Стойкость покрытия к статическому воздействию минерального масла при (20±2)℃, ч, не менее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C2" w:rsidRPr="00453BE0" w:rsidRDefault="00453BE0" w:rsidP="00CD3F9D">
            <w:pPr>
              <w:ind w:hanging="2"/>
              <w:rPr>
                <w:highlight w:val="yellow"/>
                <w:lang w:val="en-US"/>
              </w:rPr>
            </w:pPr>
            <w:r w:rsidRPr="00453BE0">
              <w:rPr>
                <w:highlight w:val="yellow"/>
                <w:lang w:val="en-US"/>
              </w:rPr>
              <w:t>72</w:t>
            </w:r>
          </w:p>
        </w:tc>
      </w:tr>
      <w:tr w:rsidR="009C0AC2" w:rsidTr="00814F5D">
        <w:trPr>
          <w:jc w:val="center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C2" w:rsidRPr="00453BE0" w:rsidRDefault="009C0AC2" w:rsidP="009C0AC2">
            <w:pPr>
              <w:ind w:hanging="2"/>
              <w:rPr>
                <w:highlight w:val="yellow"/>
              </w:rPr>
            </w:pPr>
            <w:r w:rsidRPr="00453BE0">
              <w:rPr>
                <w:highlight w:val="yellow"/>
              </w:rPr>
              <w:t>Стойкость покрытия к статическому воздействию бензина при (20±2)℃, ч, не менее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C2" w:rsidRPr="00453BE0" w:rsidRDefault="009C0AC2" w:rsidP="009C0AC2">
            <w:pPr>
              <w:ind w:hanging="2"/>
              <w:rPr>
                <w:highlight w:val="yellow"/>
              </w:rPr>
            </w:pPr>
            <w:r w:rsidRPr="00453BE0">
              <w:rPr>
                <w:highlight w:val="yellow"/>
              </w:rPr>
              <w:t>24</w:t>
            </w:r>
          </w:p>
        </w:tc>
      </w:tr>
    </w:tbl>
    <w:p w:rsidR="00C85C8C" w:rsidRDefault="00C85C8C" w:rsidP="00384112">
      <w:pPr>
        <w:ind w:hanging="2"/>
        <w:jc w:val="both"/>
        <w:rPr>
          <w:b/>
        </w:rPr>
      </w:pPr>
    </w:p>
    <w:p w:rsidR="00384112" w:rsidRDefault="00384112" w:rsidP="00384112">
      <w:pPr>
        <w:ind w:hanging="2"/>
        <w:jc w:val="both"/>
      </w:pPr>
      <w:r>
        <w:rPr>
          <w:b/>
        </w:rPr>
        <w:t>Меры предосторожности</w:t>
      </w:r>
    </w:p>
    <w:p w:rsidR="00384112" w:rsidRDefault="00384112" w:rsidP="00384112">
      <w:pPr>
        <w:ind w:hanging="2"/>
        <w:jc w:val="both"/>
      </w:pPr>
      <w:r>
        <w:t>Работы по нанесению</w:t>
      </w:r>
      <w:r w:rsidR="008B2521">
        <w:t xml:space="preserve"> ПС-грунта</w:t>
      </w:r>
      <w:r>
        <w:t xml:space="preserve"> проводить в проветриваемом помещении. При проведении работ рекомендуется пользоваться защитными очками, перчатками, средствами защиты дыхания. Не допускать попадания материала на участки кожи. При попадании материала в глаза промыть большим количеством воды!</w:t>
      </w:r>
    </w:p>
    <w:p w:rsidR="00384112" w:rsidRDefault="00384112" w:rsidP="00384112">
      <w:pPr>
        <w:ind w:hanging="2"/>
        <w:jc w:val="both"/>
      </w:pPr>
      <w:r>
        <w:rPr>
          <w:b/>
        </w:rPr>
        <w:t>Хранение</w:t>
      </w:r>
    </w:p>
    <w:p w:rsidR="002F44A4" w:rsidRDefault="00EC5C42" w:rsidP="00EC5C42">
      <w:pPr>
        <w:pStyle w:val="ae"/>
        <w:ind w:firstLine="0"/>
      </w:pPr>
      <w:r w:rsidRPr="00D97499">
        <w:rPr>
          <w:highlight w:val="yellow"/>
        </w:rPr>
        <w:t xml:space="preserve"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минус </w:t>
      </w:r>
      <w:r w:rsidR="009D67C4" w:rsidRPr="00AC69BD">
        <w:rPr>
          <w:highlight w:val="yellow"/>
        </w:rPr>
        <w:t>-30</w:t>
      </w:r>
      <w:r w:rsidRPr="00D97499">
        <w:rPr>
          <w:highlight w:val="yellow"/>
        </w:rPr>
        <w:t xml:space="preserve">℃ до плюс </w:t>
      </w:r>
      <w:r w:rsidR="009D67C4" w:rsidRPr="00AC69BD">
        <w:rPr>
          <w:highlight w:val="yellow"/>
        </w:rPr>
        <w:t>25</w:t>
      </w:r>
      <w:r w:rsidRPr="00D97499">
        <w:rPr>
          <w:highlight w:val="yellow"/>
        </w:rPr>
        <w:t>℃.  После хранения при отрицательных температурах состав необходимо выдержать не менее суток при температуре выше 15℃. Беречь от огня.</w:t>
      </w:r>
    </w:p>
    <w:p w:rsidR="000459AB" w:rsidRDefault="000459AB" w:rsidP="00EC5C42">
      <w:pPr>
        <w:pStyle w:val="ae"/>
        <w:ind w:firstLine="0"/>
      </w:pPr>
    </w:p>
    <w:p w:rsidR="00384112" w:rsidRDefault="002F44A4" w:rsidP="00384112">
      <w:pPr>
        <w:ind w:hanging="2"/>
        <w:jc w:val="both"/>
      </w:pPr>
      <w:r>
        <w:t>Гарантийный срок хранения –</w:t>
      </w:r>
      <w:r w:rsidR="008472F3">
        <w:t>6</w:t>
      </w:r>
      <w:r>
        <w:t xml:space="preserve"> месяцев со дня изготовления</w:t>
      </w:r>
    </w:p>
    <w:p w:rsidR="002F44A4" w:rsidRDefault="002F44A4" w:rsidP="00384112">
      <w:pPr>
        <w:ind w:hanging="2"/>
        <w:jc w:val="both"/>
      </w:pPr>
    </w:p>
    <w:p w:rsidR="00384112" w:rsidRDefault="00384112" w:rsidP="000459AB">
      <w:pPr>
        <w:ind w:hanging="2"/>
        <w:jc w:val="both"/>
      </w:pPr>
      <w:r w:rsidRPr="002F44A4">
        <w:rPr>
          <w:b/>
          <w:bCs/>
        </w:rPr>
        <w:t>Тара</w:t>
      </w:r>
      <w:r w:rsidR="002F44A4" w:rsidRPr="002F44A4">
        <w:rPr>
          <w:b/>
          <w:bCs/>
        </w:rPr>
        <w:t>:</w:t>
      </w:r>
      <w:r>
        <w:t xml:space="preserve"> </w:t>
      </w:r>
      <w:r w:rsidR="006B5A50">
        <w:rPr>
          <w:b/>
        </w:rPr>
        <w:t>20 л</w:t>
      </w:r>
      <w:r>
        <w:t xml:space="preserve"> </w:t>
      </w:r>
      <w:r w:rsidR="002F44A4">
        <w:t>и по согласованию с заказчиком.</w:t>
      </w:r>
    </w:p>
    <w:p w:rsidR="00384112" w:rsidRPr="008B04CF" w:rsidRDefault="00384112" w:rsidP="00384112">
      <w:pPr>
        <w:ind w:hanging="2"/>
        <w:jc w:val="both"/>
        <w:rPr>
          <w:b/>
        </w:rPr>
      </w:pPr>
      <w:r w:rsidRPr="008B04CF">
        <w:rPr>
          <w:b/>
        </w:rPr>
        <w:t>Внимание!</w:t>
      </w:r>
    </w:p>
    <w:p w:rsidR="00384112" w:rsidRPr="008B04CF" w:rsidRDefault="00384112" w:rsidP="00384112">
      <w:pPr>
        <w:numPr>
          <w:ilvl w:val="0"/>
          <w:numId w:val="43"/>
        </w:numPr>
        <w:jc w:val="both"/>
        <w:rPr>
          <w:b/>
        </w:rPr>
      </w:pPr>
      <w:r w:rsidRPr="008B04CF">
        <w:rPr>
          <w:b/>
        </w:rPr>
        <w:t>Поставляется в литографированной таре!</w:t>
      </w:r>
    </w:p>
    <w:p w:rsidR="00384112" w:rsidRPr="00F8285C" w:rsidRDefault="00384112" w:rsidP="00384112">
      <w:pPr>
        <w:numPr>
          <w:ilvl w:val="0"/>
          <w:numId w:val="43"/>
        </w:numPr>
        <w:jc w:val="both"/>
        <w:rPr>
          <w:b/>
        </w:rPr>
      </w:pPr>
      <w:r w:rsidRPr="008B04CF">
        <w:rPr>
          <w:b/>
        </w:rPr>
        <w:t>Этикетка оснащена защитными элементами от подделок!</w:t>
      </w:r>
    </w:p>
    <w:sectPr w:rsidR="00384112" w:rsidRPr="00F8285C" w:rsidSect="00B565B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19" w:rsidRDefault="007D0519" w:rsidP="00B565B0">
      <w:r>
        <w:separator/>
      </w:r>
    </w:p>
  </w:endnote>
  <w:endnote w:type="continuationSeparator" w:id="0">
    <w:p w:rsidR="007D0519" w:rsidRDefault="007D0519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18F" w:rsidRDefault="0073262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18478F1" id="Прямоугольник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E0302" w:rsidRPr="007E0302">
      <w:rPr>
        <w:color w:val="5B9BD5"/>
      </w:rPr>
      <w:t xml:space="preserve"> </w:t>
    </w:r>
    <w:r w:rsidR="007E0302" w:rsidRPr="007E0302">
      <w:rPr>
        <w:rFonts w:ascii="Calibri Light" w:hAnsi="Calibri Light"/>
        <w:color w:val="5B9BD5"/>
        <w:sz w:val="20"/>
        <w:szCs w:val="20"/>
      </w:rPr>
      <w:t xml:space="preserve">Стр. </w:t>
    </w:r>
    <w:r w:rsidR="007E0302" w:rsidRPr="007E0302">
      <w:rPr>
        <w:rFonts w:ascii="Calibri" w:hAnsi="Calibri"/>
        <w:color w:val="5B9BD5"/>
        <w:sz w:val="20"/>
        <w:szCs w:val="20"/>
      </w:rPr>
      <w:fldChar w:fldCharType="begin"/>
    </w:r>
    <w:r w:rsidR="007E0302" w:rsidRPr="007E0302">
      <w:rPr>
        <w:color w:val="5B9BD5"/>
        <w:sz w:val="20"/>
        <w:szCs w:val="20"/>
      </w:rPr>
      <w:instrText>PAGE    \* MERGEFORMAT</w:instrText>
    </w:r>
    <w:r w:rsidR="007E0302" w:rsidRPr="007E0302">
      <w:rPr>
        <w:rFonts w:ascii="Calibri" w:hAnsi="Calibri"/>
        <w:color w:val="5B9BD5"/>
        <w:sz w:val="20"/>
        <w:szCs w:val="20"/>
      </w:rPr>
      <w:fldChar w:fldCharType="separate"/>
    </w:r>
    <w:r w:rsidR="00AC69BD" w:rsidRPr="00AC69BD">
      <w:rPr>
        <w:rFonts w:ascii="Calibri Light" w:hAnsi="Calibri Light"/>
        <w:noProof/>
        <w:color w:val="5B9BD5"/>
        <w:sz w:val="20"/>
        <w:szCs w:val="20"/>
      </w:rPr>
      <w:t>2</w:t>
    </w:r>
    <w:r w:rsidR="007E0302" w:rsidRP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19" w:rsidRDefault="007D0519" w:rsidP="00B565B0">
      <w:r>
        <w:separator/>
      </w:r>
    </w:p>
  </w:footnote>
  <w:footnote w:type="continuationSeparator" w:id="0">
    <w:p w:rsidR="007D0519" w:rsidRDefault="007D0519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5B0" w:rsidRDefault="0073262B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18F" w:rsidRDefault="0018118F" w:rsidP="00B565B0">
    <w:pPr>
      <w:pStyle w:val="a9"/>
    </w:pPr>
  </w:p>
  <w:p w:rsidR="0018118F" w:rsidRDefault="0018118F" w:rsidP="00B565B0">
    <w:pPr>
      <w:pStyle w:val="a9"/>
    </w:pPr>
  </w:p>
  <w:p w:rsidR="0018118F" w:rsidRDefault="0018118F" w:rsidP="00B565B0">
    <w:pPr>
      <w:pStyle w:val="a9"/>
    </w:pPr>
  </w:p>
  <w:p w:rsidR="00B565B0" w:rsidRDefault="00B565B0" w:rsidP="00B565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3A636B"/>
    <w:multiLevelType w:val="hybridMultilevel"/>
    <w:tmpl w:val="B80C1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8055A"/>
    <w:multiLevelType w:val="hybridMultilevel"/>
    <w:tmpl w:val="F8EC2076"/>
    <w:lvl w:ilvl="0" w:tplc="751C4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B4CF0"/>
    <w:multiLevelType w:val="multilevel"/>
    <w:tmpl w:val="A14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748FF"/>
    <w:multiLevelType w:val="multilevel"/>
    <w:tmpl w:val="694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650C0"/>
    <w:multiLevelType w:val="multilevel"/>
    <w:tmpl w:val="371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569F8"/>
    <w:multiLevelType w:val="multilevel"/>
    <w:tmpl w:val="18B4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7505FE"/>
    <w:multiLevelType w:val="multilevel"/>
    <w:tmpl w:val="27E8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D1A05"/>
    <w:multiLevelType w:val="multilevel"/>
    <w:tmpl w:val="B4F8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279AF"/>
    <w:multiLevelType w:val="multilevel"/>
    <w:tmpl w:val="E20C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510AED"/>
    <w:multiLevelType w:val="hybridMultilevel"/>
    <w:tmpl w:val="8ADCA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330099"/>
    <w:multiLevelType w:val="multilevel"/>
    <w:tmpl w:val="2D0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469E6AD9"/>
    <w:multiLevelType w:val="multilevel"/>
    <w:tmpl w:val="A8E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DD5D2D"/>
    <w:multiLevelType w:val="multilevel"/>
    <w:tmpl w:val="836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B20AC1"/>
    <w:multiLevelType w:val="multilevel"/>
    <w:tmpl w:val="99F6E4D2"/>
    <w:lvl w:ilvl="0">
      <w:start w:val="1"/>
      <w:numFmt w:val="bullet"/>
      <w:lvlText w:val="●"/>
      <w:lvlJc w:val="left"/>
      <w:pPr>
        <w:ind w:left="718" w:firstLine="35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107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179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251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323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395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467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539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6118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4A741113"/>
    <w:multiLevelType w:val="hybridMultilevel"/>
    <w:tmpl w:val="4E80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AB0F9F"/>
    <w:multiLevelType w:val="hybridMultilevel"/>
    <w:tmpl w:val="2AFA029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509F170E"/>
    <w:multiLevelType w:val="multilevel"/>
    <w:tmpl w:val="696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F279A3"/>
    <w:multiLevelType w:val="multilevel"/>
    <w:tmpl w:val="8C24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D35ED5"/>
    <w:multiLevelType w:val="multilevel"/>
    <w:tmpl w:val="9FD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336129"/>
    <w:multiLevelType w:val="multilevel"/>
    <w:tmpl w:val="4D4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7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CA7E29"/>
    <w:multiLevelType w:val="hybridMultilevel"/>
    <w:tmpl w:val="925C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366DD"/>
    <w:multiLevelType w:val="hybridMultilevel"/>
    <w:tmpl w:val="5D54B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736E51"/>
    <w:multiLevelType w:val="hybridMultilevel"/>
    <w:tmpl w:val="24320D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AAE2F8B"/>
    <w:multiLevelType w:val="multilevel"/>
    <w:tmpl w:val="526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38"/>
  </w:num>
  <w:num w:numId="4">
    <w:abstractNumId w:val="26"/>
  </w:num>
  <w:num w:numId="5">
    <w:abstractNumId w:val="44"/>
  </w:num>
  <w:num w:numId="6">
    <w:abstractNumId w:val="37"/>
  </w:num>
  <w:num w:numId="7">
    <w:abstractNumId w:val="45"/>
  </w:num>
  <w:num w:numId="8">
    <w:abstractNumId w:val="8"/>
  </w:num>
  <w:num w:numId="9">
    <w:abstractNumId w:val="29"/>
  </w:num>
  <w:num w:numId="10">
    <w:abstractNumId w:val="41"/>
  </w:num>
  <w:num w:numId="11">
    <w:abstractNumId w:val="10"/>
  </w:num>
  <w:num w:numId="12">
    <w:abstractNumId w:val="31"/>
  </w:num>
  <w:num w:numId="13">
    <w:abstractNumId w:val="17"/>
  </w:num>
  <w:num w:numId="14">
    <w:abstractNumId w:val="19"/>
  </w:num>
  <w:num w:numId="15">
    <w:abstractNumId w:val="6"/>
  </w:num>
  <w:num w:numId="16">
    <w:abstractNumId w:val="35"/>
  </w:num>
  <w:num w:numId="17">
    <w:abstractNumId w:val="1"/>
  </w:num>
  <w:num w:numId="18">
    <w:abstractNumId w:val="36"/>
  </w:num>
  <w:num w:numId="19">
    <w:abstractNumId w:val="3"/>
  </w:num>
  <w:num w:numId="20">
    <w:abstractNumId w:val="34"/>
  </w:num>
  <w:num w:numId="21">
    <w:abstractNumId w:val="21"/>
  </w:num>
  <w:num w:numId="22">
    <w:abstractNumId w:val="0"/>
  </w:num>
  <w:num w:numId="23">
    <w:abstractNumId w:val="22"/>
  </w:num>
  <w:num w:numId="24">
    <w:abstractNumId w:val="25"/>
  </w:num>
  <w:num w:numId="25">
    <w:abstractNumId w:val="33"/>
  </w:num>
  <w:num w:numId="26">
    <w:abstractNumId w:val="24"/>
  </w:num>
  <w:num w:numId="27">
    <w:abstractNumId w:val="15"/>
  </w:num>
  <w:num w:numId="28">
    <w:abstractNumId w:val="40"/>
  </w:num>
  <w:num w:numId="29">
    <w:abstractNumId w:val="20"/>
  </w:num>
  <w:num w:numId="30">
    <w:abstractNumId w:val="13"/>
  </w:num>
  <w:num w:numId="31">
    <w:abstractNumId w:val="7"/>
  </w:num>
  <w:num w:numId="32">
    <w:abstractNumId w:val="30"/>
  </w:num>
  <w:num w:numId="33">
    <w:abstractNumId w:val="28"/>
  </w:num>
  <w:num w:numId="34">
    <w:abstractNumId w:val="2"/>
  </w:num>
  <w:num w:numId="35">
    <w:abstractNumId w:val="32"/>
  </w:num>
  <w:num w:numId="36">
    <w:abstractNumId w:val="43"/>
  </w:num>
  <w:num w:numId="37">
    <w:abstractNumId w:val="12"/>
  </w:num>
  <w:num w:numId="38">
    <w:abstractNumId w:val="42"/>
  </w:num>
  <w:num w:numId="39">
    <w:abstractNumId w:val="9"/>
  </w:num>
  <w:num w:numId="40">
    <w:abstractNumId w:val="39"/>
  </w:num>
  <w:num w:numId="41">
    <w:abstractNumId w:val="16"/>
  </w:num>
  <w:num w:numId="42">
    <w:abstractNumId w:val="18"/>
  </w:num>
  <w:num w:numId="43">
    <w:abstractNumId w:val="27"/>
  </w:num>
  <w:num w:numId="44">
    <w:abstractNumId w:val="23"/>
  </w:num>
  <w:num w:numId="45">
    <w:abstractNumId w:val="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2B"/>
    <w:rsid w:val="000000E8"/>
    <w:rsid w:val="00001F30"/>
    <w:rsid w:val="00003D64"/>
    <w:rsid w:val="00020FA2"/>
    <w:rsid w:val="00022739"/>
    <w:rsid w:val="00030D76"/>
    <w:rsid w:val="000359A3"/>
    <w:rsid w:val="0003619A"/>
    <w:rsid w:val="000459AB"/>
    <w:rsid w:val="00047778"/>
    <w:rsid w:val="000500EE"/>
    <w:rsid w:val="000527B5"/>
    <w:rsid w:val="000620C1"/>
    <w:rsid w:val="000621C5"/>
    <w:rsid w:val="00067EF7"/>
    <w:rsid w:val="00081B3C"/>
    <w:rsid w:val="000A08B6"/>
    <w:rsid w:val="000B0D43"/>
    <w:rsid w:val="000B2451"/>
    <w:rsid w:val="000C2A0F"/>
    <w:rsid w:val="000C4248"/>
    <w:rsid w:val="000C7644"/>
    <w:rsid w:val="000D08C5"/>
    <w:rsid w:val="000D1E99"/>
    <w:rsid w:val="000E252B"/>
    <w:rsid w:val="000E2D5F"/>
    <w:rsid w:val="000E3EAC"/>
    <w:rsid w:val="000E5391"/>
    <w:rsid w:val="000F0D6F"/>
    <w:rsid w:val="000F411C"/>
    <w:rsid w:val="00103B03"/>
    <w:rsid w:val="00113EC2"/>
    <w:rsid w:val="00117F88"/>
    <w:rsid w:val="001334E1"/>
    <w:rsid w:val="00133EF8"/>
    <w:rsid w:val="00150913"/>
    <w:rsid w:val="0016722B"/>
    <w:rsid w:val="00173411"/>
    <w:rsid w:val="001745F5"/>
    <w:rsid w:val="00175AAC"/>
    <w:rsid w:val="001801AB"/>
    <w:rsid w:val="0018118F"/>
    <w:rsid w:val="00183EFE"/>
    <w:rsid w:val="00185C49"/>
    <w:rsid w:val="00187B00"/>
    <w:rsid w:val="00191D39"/>
    <w:rsid w:val="00192486"/>
    <w:rsid w:val="00196559"/>
    <w:rsid w:val="00196E41"/>
    <w:rsid w:val="00197B6C"/>
    <w:rsid w:val="001A3F41"/>
    <w:rsid w:val="001A7685"/>
    <w:rsid w:val="001B22DA"/>
    <w:rsid w:val="001B58EA"/>
    <w:rsid w:val="001B686B"/>
    <w:rsid w:val="001B7332"/>
    <w:rsid w:val="001B7575"/>
    <w:rsid w:val="001B7F09"/>
    <w:rsid w:val="001C4925"/>
    <w:rsid w:val="001C60BA"/>
    <w:rsid w:val="001D2BE0"/>
    <w:rsid w:val="001D73F7"/>
    <w:rsid w:val="001E211C"/>
    <w:rsid w:val="001E23C2"/>
    <w:rsid w:val="001E4E7C"/>
    <w:rsid w:val="001E721D"/>
    <w:rsid w:val="001F21F0"/>
    <w:rsid w:val="001F2E47"/>
    <w:rsid w:val="00203A06"/>
    <w:rsid w:val="00205ABC"/>
    <w:rsid w:val="0020771B"/>
    <w:rsid w:val="00213603"/>
    <w:rsid w:val="0021360B"/>
    <w:rsid w:val="00216461"/>
    <w:rsid w:val="00216DE4"/>
    <w:rsid w:val="002210B4"/>
    <w:rsid w:val="00221CE4"/>
    <w:rsid w:val="00233D0B"/>
    <w:rsid w:val="0023541D"/>
    <w:rsid w:val="00241B81"/>
    <w:rsid w:val="00243C5A"/>
    <w:rsid w:val="00253D02"/>
    <w:rsid w:val="00262D90"/>
    <w:rsid w:val="002746E4"/>
    <w:rsid w:val="00277032"/>
    <w:rsid w:val="00286BE0"/>
    <w:rsid w:val="00292B53"/>
    <w:rsid w:val="00293231"/>
    <w:rsid w:val="00294172"/>
    <w:rsid w:val="00295EC2"/>
    <w:rsid w:val="002B1752"/>
    <w:rsid w:val="002B2DAA"/>
    <w:rsid w:val="002C640C"/>
    <w:rsid w:val="002E3F5B"/>
    <w:rsid w:val="002F1ECC"/>
    <w:rsid w:val="002F2287"/>
    <w:rsid w:val="002F2339"/>
    <w:rsid w:val="002F44A4"/>
    <w:rsid w:val="003046B0"/>
    <w:rsid w:val="00306FBD"/>
    <w:rsid w:val="003124A4"/>
    <w:rsid w:val="00340223"/>
    <w:rsid w:val="003477A4"/>
    <w:rsid w:val="0035196D"/>
    <w:rsid w:val="00354402"/>
    <w:rsid w:val="00356BED"/>
    <w:rsid w:val="00361BF8"/>
    <w:rsid w:val="00363BAB"/>
    <w:rsid w:val="0037050C"/>
    <w:rsid w:val="00373F83"/>
    <w:rsid w:val="00384112"/>
    <w:rsid w:val="003A0F88"/>
    <w:rsid w:val="003B1F5A"/>
    <w:rsid w:val="003B47D9"/>
    <w:rsid w:val="003C053A"/>
    <w:rsid w:val="003C2E47"/>
    <w:rsid w:val="003C36D0"/>
    <w:rsid w:val="003C7D66"/>
    <w:rsid w:val="003D2B5F"/>
    <w:rsid w:val="003E1C85"/>
    <w:rsid w:val="003E4391"/>
    <w:rsid w:val="003F07E2"/>
    <w:rsid w:val="003F7349"/>
    <w:rsid w:val="003F74DA"/>
    <w:rsid w:val="00414B9E"/>
    <w:rsid w:val="0042367C"/>
    <w:rsid w:val="0042370A"/>
    <w:rsid w:val="00424DDE"/>
    <w:rsid w:val="00430507"/>
    <w:rsid w:val="004334FD"/>
    <w:rsid w:val="004406A6"/>
    <w:rsid w:val="0044254B"/>
    <w:rsid w:val="004529C5"/>
    <w:rsid w:val="00453BE0"/>
    <w:rsid w:val="004561F8"/>
    <w:rsid w:val="004609C4"/>
    <w:rsid w:val="0047010C"/>
    <w:rsid w:val="00471981"/>
    <w:rsid w:val="00472B1D"/>
    <w:rsid w:val="00474032"/>
    <w:rsid w:val="00476C16"/>
    <w:rsid w:val="00480EB7"/>
    <w:rsid w:val="00485F35"/>
    <w:rsid w:val="0048675B"/>
    <w:rsid w:val="00487A27"/>
    <w:rsid w:val="00492CF9"/>
    <w:rsid w:val="004947D0"/>
    <w:rsid w:val="004A278E"/>
    <w:rsid w:val="004A7E7B"/>
    <w:rsid w:val="004C30E6"/>
    <w:rsid w:val="004C4838"/>
    <w:rsid w:val="004D54BA"/>
    <w:rsid w:val="004E0FEC"/>
    <w:rsid w:val="004E672B"/>
    <w:rsid w:val="004F51F5"/>
    <w:rsid w:val="00513462"/>
    <w:rsid w:val="00514FE9"/>
    <w:rsid w:val="00520CA6"/>
    <w:rsid w:val="00522E9F"/>
    <w:rsid w:val="00530DE9"/>
    <w:rsid w:val="00534697"/>
    <w:rsid w:val="00534E64"/>
    <w:rsid w:val="00537FB5"/>
    <w:rsid w:val="005623F9"/>
    <w:rsid w:val="00562FE7"/>
    <w:rsid w:val="005677F8"/>
    <w:rsid w:val="00572A15"/>
    <w:rsid w:val="00580E2C"/>
    <w:rsid w:val="0058624F"/>
    <w:rsid w:val="005874AC"/>
    <w:rsid w:val="00587944"/>
    <w:rsid w:val="005A7237"/>
    <w:rsid w:val="005B6288"/>
    <w:rsid w:val="005C7BB4"/>
    <w:rsid w:val="005E2541"/>
    <w:rsid w:val="005E51CA"/>
    <w:rsid w:val="005E79D9"/>
    <w:rsid w:val="005F58D0"/>
    <w:rsid w:val="005F75F9"/>
    <w:rsid w:val="006047F2"/>
    <w:rsid w:val="00615170"/>
    <w:rsid w:val="00622498"/>
    <w:rsid w:val="00626FF3"/>
    <w:rsid w:val="006411EA"/>
    <w:rsid w:val="006513B0"/>
    <w:rsid w:val="0065716D"/>
    <w:rsid w:val="0066577E"/>
    <w:rsid w:val="00676EB0"/>
    <w:rsid w:val="00682C02"/>
    <w:rsid w:val="006973DA"/>
    <w:rsid w:val="006A02E9"/>
    <w:rsid w:val="006A5431"/>
    <w:rsid w:val="006B5A50"/>
    <w:rsid w:val="006B7963"/>
    <w:rsid w:val="006B7CB3"/>
    <w:rsid w:val="006C09EF"/>
    <w:rsid w:val="006D002D"/>
    <w:rsid w:val="006D688B"/>
    <w:rsid w:val="006E0875"/>
    <w:rsid w:val="006E344A"/>
    <w:rsid w:val="006E7D9A"/>
    <w:rsid w:val="0072110F"/>
    <w:rsid w:val="0072154E"/>
    <w:rsid w:val="0073262B"/>
    <w:rsid w:val="007374D6"/>
    <w:rsid w:val="00740012"/>
    <w:rsid w:val="0074152E"/>
    <w:rsid w:val="0074218A"/>
    <w:rsid w:val="00744B35"/>
    <w:rsid w:val="00757B8F"/>
    <w:rsid w:val="00757C0B"/>
    <w:rsid w:val="00767B22"/>
    <w:rsid w:val="007725EE"/>
    <w:rsid w:val="0077316F"/>
    <w:rsid w:val="007743D0"/>
    <w:rsid w:val="00777DB7"/>
    <w:rsid w:val="007831E8"/>
    <w:rsid w:val="00787CA3"/>
    <w:rsid w:val="00792F4A"/>
    <w:rsid w:val="00794E83"/>
    <w:rsid w:val="00795292"/>
    <w:rsid w:val="00796D4E"/>
    <w:rsid w:val="007A1C52"/>
    <w:rsid w:val="007B2A3A"/>
    <w:rsid w:val="007B6DD2"/>
    <w:rsid w:val="007B70DF"/>
    <w:rsid w:val="007C3EE3"/>
    <w:rsid w:val="007D0519"/>
    <w:rsid w:val="007E0302"/>
    <w:rsid w:val="007E59ED"/>
    <w:rsid w:val="007F7BCD"/>
    <w:rsid w:val="00801D96"/>
    <w:rsid w:val="008102B9"/>
    <w:rsid w:val="00814F5D"/>
    <w:rsid w:val="00820F2B"/>
    <w:rsid w:val="008237AD"/>
    <w:rsid w:val="00826D08"/>
    <w:rsid w:val="008308DB"/>
    <w:rsid w:val="008332E2"/>
    <w:rsid w:val="008411A7"/>
    <w:rsid w:val="00841CEB"/>
    <w:rsid w:val="00843AE4"/>
    <w:rsid w:val="008472F3"/>
    <w:rsid w:val="00850B28"/>
    <w:rsid w:val="00864E92"/>
    <w:rsid w:val="008667D5"/>
    <w:rsid w:val="008807A1"/>
    <w:rsid w:val="00881B5E"/>
    <w:rsid w:val="00896A55"/>
    <w:rsid w:val="008A1CE1"/>
    <w:rsid w:val="008A4E17"/>
    <w:rsid w:val="008B2521"/>
    <w:rsid w:val="008B7620"/>
    <w:rsid w:val="008C225A"/>
    <w:rsid w:val="008C32E1"/>
    <w:rsid w:val="008D082A"/>
    <w:rsid w:val="008D1A59"/>
    <w:rsid w:val="008D24AE"/>
    <w:rsid w:val="008D46B3"/>
    <w:rsid w:val="008E0901"/>
    <w:rsid w:val="008E4739"/>
    <w:rsid w:val="008F13CD"/>
    <w:rsid w:val="008F5565"/>
    <w:rsid w:val="0091386E"/>
    <w:rsid w:val="00921B70"/>
    <w:rsid w:val="0094542F"/>
    <w:rsid w:val="00947346"/>
    <w:rsid w:val="00950BC0"/>
    <w:rsid w:val="00954E46"/>
    <w:rsid w:val="009577BD"/>
    <w:rsid w:val="009577FA"/>
    <w:rsid w:val="00970EFA"/>
    <w:rsid w:val="00973BD9"/>
    <w:rsid w:val="0097779A"/>
    <w:rsid w:val="00985E46"/>
    <w:rsid w:val="009A1723"/>
    <w:rsid w:val="009A269B"/>
    <w:rsid w:val="009B16E7"/>
    <w:rsid w:val="009B7D7D"/>
    <w:rsid w:val="009C0AC2"/>
    <w:rsid w:val="009C25B4"/>
    <w:rsid w:val="009D248B"/>
    <w:rsid w:val="009D67C4"/>
    <w:rsid w:val="009E280F"/>
    <w:rsid w:val="009E7F68"/>
    <w:rsid w:val="009F1EAC"/>
    <w:rsid w:val="009F7331"/>
    <w:rsid w:val="00A01AC8"/>
    <w:rsid w:val="00A20DE3"/>
    <w:rsid w:val="00A31683"/>
    <w:rsid w:val="00A31EE7"/>
    <w:rsid w:val="00A36EB6"/>
    <w:rsid w:val="00A44790"/>
    <w:rsid w:val="00A53C93"/>
    <w:rsid w:val="00A632AF"/>
    <w:rsid w:val="00A64D64"/>
    <w:rsid w:val="00A65D03"/>
    <w:rsid w:val="00A7260B"/>
    <w:rsid w:val="00A75611"/>
    <w:rsid w:val="00A93A95"/>
    <w:rsid w:val="00A96DC7"/>
    <w:rsid w:val="00AB5619"/>
    <w:rsid w:val="00AB691D"/>
    <w:rsid w:val="00AC69BD"/>
    <w:rsid w:val="00AD4A27"/>
    <w:rsid w:val="00AD5969"/>
    <w:rsid w:val="00AD5AFA"/>
    <w:rsid w:val="00AE262E"/>
    <w:rsid w:val="00AE2EE0"/>
    <w:rsid w:val="00AE3232"/>
    <w:rsid w:val="00AE42BA"/>
    <w:rsid w:val="00AF308C"/>
    <w:rsid w:val="00AF59C9"/>
    <w:rsid w:val="00AF6DE7"/>
    <w:rsid w:val="00B01BCD"/>
    <w:rsid w:val="00B02BCB"/>
    <w:rsid w:val="00B07719"/>
    <w:rsid w:val="00B124B3"/>
    <w:rsid w:val="00B14FBA"/>
    <w:rsid w:val="00B2439B"/>
    <w:rsid w:val="00B26974"/>
    <w:rsid w:val="00B37256"/>
    <w:rsid w:val="00B51498"/>
    <w:rsid w:val="00B51B42"/>
    <w:rsid w:val="00B565B0"/>
    <w:rsid w:val="00B635A8"/>
    <w:rsid w:val="00B70A21"/>
    <w:rsid w:val="00B81AFA"/>
    <w:rsid w:val="00B8462E"/>
    <w:rsid w:val="00B86386"/>
    <w:rsid w:val="00B92B8B"/>
    <w:rsid w:val="00B95D13"/>
    <w:rsid w:val="00B97153"/>
    <w:rsid w:val="00BB45A7"/>
    <w:rsid w:val="00BB6632"/>
    <w:rsid w:val="00BC1157"/>
    <w:rsid w:val="00BD300F"/>
    <w:rsid w:val="00BE7866"/>
    <w:rsid w:val="00BE78C7"/>
    <w:rsid w:val="00C00770"/>
    <w:rsid w:val="00C03392"/>
    <w:rsid w:val="00C064FB"/>
    <w:rsid w:val="00C105FD"/>
    <w:rsid w:val="00C15197"/>
    <w:rsid w:val="00C169C7"/>
    <w:rsid w:val="00C23BB6"/>
    <w:rsid w:val="00C259CA"/>
    <w:rsid w:val="00C33FDF"/>
    <w:rsid w:val="00C36952"/>
    <w:rsid w:val="00C43D89"/>
    <w:rsid w:val="00C44764"/>
    <w:rsid w:val="00C57CE9"/>
    <w:rsid w:val="00C62998"/>
    <w:rsid w:val="00C642DC"/>
    <w:rsid w:val="00C661C3"/>
    <w:rsid w:val="00C73927"/>
    <w:rsid w:val="00C8149A"/>
    <w:rsid w:val="00C81CDE"/>
    <w:rsid w:val="00C85C8C"/>
    <w:rsid w:val="00C9394F"/>
    <w:rsid w:val="00C96162"/>
    <w:rsid w:val="00CB38E0"/>
    <w:rsid w:val="00CC5230"/>
    <w:rsid w:val="00CC59CF"/>
    <w:rsid w:val="00CD151A"/>
    <w:rsid w:val="00CD3F9D"/>
    <w:rsid w:val="00CD460E"/>
    <w:rsid w:val="00CE0D8D"/>
    <w:rsid w:val="00CE1880"/>
    <w:rsid w:val="00CF06E3"/>
    <w:rsid w:val="00CF217D"/>
    <w:rsid w:val="00CF3D0F"/>
    <w:rsid w:val="00CF44B2"/>
    <w:rsid w:val="00CF5A58"/>
    <w:rsid w:val="00D01C61"/>
    <w:rsid w:val="00D06925"/>
    <w:rsid w:val="00D106EE"/>
    <w:rsid w:val="00D11918"/>
    <w:rsid w:val="00D142B6"/>
    <w:rsid w:val="00D14576"/>
    <w:rsid w:val="00D2302A"/>
    <w:rsid w:val="00D340DC"/>
    <w:rsid w:val="00D34D3A"/>
    <w:rsid w:val="00D375F6"/>
    <w:rsid w:val="00D37683"/>
    <w:rsid w:val="00D56E00"/>
    <w:rsid w:val="00D62800"/>
    <w:rsid w:val="00D73F1F"/>
    <w:rsid w:val="00D74AA0"/>
    <w:rsid w:val="00D75222"/>
    <w:rsid w:val="00D82950"/>
    <w:rsid w:val="00D84533"/>
    <w:rsid w:val="00D860EB"/>
    <w:rsid w:val="00D87900"/>
    <w:rsid w:val="00D97499"/>
    <w:rsid w:val="00DA1611"/>
    <w:rsid w:val="00DA3BD4"/>
    <w:rsid w:val="00DA582B"/>
    <w:rsid w:val="00DB2AFE"/>
    <w:rsid w:val="00DB4B38"/>
    <w:rsid w:val="00DB4FF4"/>
    <w:rsid w:val="00DB6555"/>
    <w:rsid w:val="00DC0378"/>
    <w:rsid w:val="00DC1794"/>
    <w:rsid w:val="00DC3DD0"/>
    <w:rsid w:val="00DC5CEE"/>
    <w:rsid w:val="00DD3426"/>
    <w:rsid w:val="00DE148E"/>
    <w:rsid w:val="00DE59FF"/>
    <w:rsid w:val="00DE5FA8"/>
    <w:rsid w:val="00DF10C7"/>
    <w:rsid w:val="00E05E0E"/>
    <w:rsid w:val="00E07BBE"/>
    <w:rsid w:val="00E102EB"/>
    <w:rsid w:val="00E1037F"/>
    <w:rsid w:val="00E225A5"/>
    <w:rsid w:val="00E32485"/>
    <w:rsid w:val="00E50077"/>
    <w:rsid w:val="00E57BBA"/>
    <w:rsid w:val="00E628B1"/>
    <w:rsid w:val="00E649A8"/>
    <w:rsid w:val="00E75462"/>
    <w:rsid w:val="00E828CD"/>
    <w:rsid w:val="00EA64A4"/>
    <w:rsid w:val="00EB2941"/>
    <w:rsid w:val="00EB629C"/>
    <w:rsid w:val="00EB6856"/>
    <w:rsid w:val="00EB73A4"/>
    <w:rsid w:val="00EC1DD7"/>
    <w:rsid w:val="00EC5C42"/>
    <w:rsid w:val="00ED77F2"/>
    <w:rsid w:val="00EE3C3C"/>
    <w:rsid w:val="00EE3EE4"/>
    <w:rsid w:val="00EE50A7"/>
    <w:rsid w:val="00EE67F7"/>
    <w:rsid w:val="00EE7086"/>
    <w:rsid w:val="00EF2A64"/>
    <w:rsid w:val="00EF7709"/>
    <w:rsid w:val="00F007FA"/>
    <w:rsid w:val="00F06F16"/>
    <w:rsid w:val="00F15DF8"/>
    <w:rsid w:val="00F305D7"/>
    <w:rsid w:val="00F31B7C"/>
    <w:rsid w:val="00F31DDE"/>
    <w:rsid w:val="00F33D68"/>
    <w:rsid w:val="00F47BD7"/>
    <w:rsid w:val="00F54359"/>
    <w:rsid w:val="00F56538"/>
    <w:rsid w:val="00F60E34"/>
    <w:rsid w:val="00F627F7"/>
    <w:rsid w:val="00F62F35"/>
    <w:rsid w:val="00F64F50"/>
    <w:rsid w:val="00F675EC"/>
    <w:rsid w:val="00F70F01"/>
    <w:rsid w:val="00F8285C"/>
    <w:rsid w:val="00F92DEB"/>
    <w:rsid w:val="00FB1619"/>
    <w:rsid w:val="00FB2109"/>
    <w:rsid w:val="00FD7AC6"/>
    <w:rsid w:val="00FE1C69"/>
    <w:rsid w:val="00FE20BC"/>
    <w:rsid w:val="00FE25CF"/>
    <w:rsid w:val="00FE4A1E"/>
    <w:rsid w:val="00FF223E"/>
    <w:rsid w:val="00FF3688"/>
    <w:rsid w:val="00FF451F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EC7CD6"/>
  <w15:chartTrackingRefBased/>
  <w15:docId w15:val="{91BE876D-6102-4FC9-8ACF-B0148486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customStyle="1" w:styleId="fwb">
    <w:name w:val="fwb"/>
    <w:basedOn w:val="a"/>
    <w:rsid w:val="0077316F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DC3DD0"/>
    <w:pPr>
      <w:ind w:left="708"/>
    </w:pPr>
  </w:style>
  <w:style w:type="paragraph" w:customStyle="1" w:styleId="2">
    <w:name w:val="Обычный2"/>
    <w:rsid w:val="00D06925"/>
    <w:pPr>
      <w:widowControl w:val="0"/>
    </w:pPr>
    <w:rPr>
      <w:color w:val="000000"/>
    </w:rPr>
  </w:style>
  <w:style w:type="paragraph" w:styleId="ae">
    <w:name w:val="Body Text"/>
    <w:basedOn w:val="a"/>
    <w:link w:val="af"/>
    <w:qFormat/>
    <w:rsid w:val="00EC5C42"/>
    <w:pPr>
      <w:ind w:firstLine="567"/>
    </w:pPr>
    <w:rPr>
      <w:rFonts w:eastAsia="Calibri"/>
      <w:color w:val="000000"/>
      <w:szCs w:val="22"/>
      <w:lang w:eastAsia="en-US"/>
    </w:rPr>
  </w:style>
  <w:style w:type="character" w:customStyle="1" w:styleId="af">
    <w:name w:val="Основной текст Знак"/>
    <w:link w:val="ae"/>
    <w:rsid w:val="00EC5C42"/>
    <w:rPr>
      <w:rFonts w:eastAsia="Calibri"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subject/>
  <dc:creator>Евгений</dc:creator>
  <cp:keywords/>
  <cp:lastModifiedBy>RePack by Diakov</cp:lastModifiedBy>
  <cp:revision>2</cp:revision>
  <cp:lastPrinted>2024-09-24T13:50:00Z</cp:lastPrinted>
  <dcterms:created xsi:type="dcterms:W3CDTF">2025-12-10T12:49:00Z</dcterms:created>
  <dcterms:modified xsi:type="dcterms:W3CDTF">2025-12-10T12:49:00Z</dcterms:modified>
</cp:coreProperties>
</file>